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0ADCE836"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161CC4">
        <w:rPr>
          <w:rFonts w:cs="Arial"/>
          <w:sz w:val="24"/>
          <w:szCs w:val="24"/>
        </w:rPr>
        <w:t>ng #90</w:t>
      </w:r>
      <w:r w:rsidR="00371E8B">
        <w:rPr>
          <w:rFonts w:cs="Arial"/>
          <w:sz w:val="24"/>
          <w:szCs w:val="24"/>
        </w:rPr>
        <w:tab/>
        <w:t>R4-1900134</w:t>
      </w:r>
    </w:p>
    <w:p w14:paraId="418EF0CE" w14:textId="6D65CDA5" w:rsidR="00CE74C5" w:rsidRPr="00CE74C5" w:rsidRDefault="00161CC4"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w:t>
      </w:r>
      <w:r w:rsidR="00B624FA">
        <w:rPr>
          <w:rFonts w:eastAsia="SimSun"/>
          <w:sz w:val="24"/>
          <w:szCs w:val="24"/>
          <w:lang w:eastAsia="zh-CN"/>
        </w:rPr>
        <w:t>,</w:t>
      </w:r>
      <w:r>
        <w:rPr>
          <w:rFonts w:eastAsia="SimSun"/>
          <w:sz w:val="24"/>
          <w:szCs w:val="24"/>
          <w:lang w:eastAsia="zh-CN"/>
        </w:rPr>
        <w:t xml:space="preserve"> Greece, Feb 25th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Mar 1st</w:t>
      </w:r>
      <w:r w:rsidR="00CE74C5" w:rsidRPr="00CE74C5">
        <w:rPr>
          <w:rFonts w:eastAsia="SimSun"/>
          <w:sz w:val="24"/>
          <w:szCs w:val="24"/>
          <w:lang w:eastAsia="zh-CN"/>
        </w:rPr>
        <w:t>,</w:t>
      </w:r>
      <w:r>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6E8AA7C6"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47FB53F2"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AF58FE">
        <w:rPr>
          <w:rFonts w:ascii="Arial" w:hAnsi="Arial"/>
          <w:sz w:val="24"/>
        </w:rPr>
        <w:t xml:space="preserve">On beam Correspondence </w:t>
      </w:r>
      <w:r w:rsidR="00793CC5">
        <w:rPr>
          <w:rFonts w:ascii="Arial" w:hAnsi="Arial"/>
          <w:sz w:val="24"/>
        </w:rPr>
        <w:t>requirements</w:t>
      </w:r>
    </w:p>
    <w:p w14:paraId="47130695" w14:textId="06D7B75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C352C1">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3D329880" w:rsidR="008E7145" w:rsidRPr="00C32F76" w:rsidRDefault="00161CC4" w:rsidP="00122353">
      <w:pPr>
        <w:jc w:val="both"/>
        <w:rPr>
          <w:rFonts w:ascii="Arial" w:hAnsi="Arial" w:cs="Arial"/>
          <w:sz w:val="20"/>
          <w:szCs w:val="20"/>
        </w:rPr>
      </w:pPr>
      <w:r>
        <w:rPr>
          <w:rFonts w:ascii="Arial" w:hAnsi="Arial" w:cs="Arial"/>
          <w:sz w:val="20"/>
          <w:szCs w:val="20"/>
        </w:rPr>
        <w:t xml:space="preserve">In RP#82 meeting, </w:t>
      </w:r>
      <w:r w:rsidR="00E0728F">
        <w:rPr>
          <w:rFonts w:ascii="Arial" w:hAnsi="Arial" w:cs="Arial"/>
          <w:sz w:val="20"/>
          <w:szCs w:val="20"/>
        </w:rPr>
        <w:t>a</w:t>
      </w:r>
      <w:r>
        <w:rPr>
          <w:rFonts w:ascii="Arial" w:hAnsi="Arial" w:cs="Arial"/>
          <w:sz w:val="20"/>
          <w:szCs w:val="20"/>
        </w:rPr>
        <w:t xml:space="preserve"> WF</w:t>
      </w:r>
      <w:r w:rsidR="00E0728F">
        <w:rPr>
          <w:rFonts w:ascii="Arial" w:hAnsi="Arial" w:cs="Arial"/>
          <w:sz w:val="20"/>
          <w:szCs w:val="20"/>
        </w:rPr>
        <w:t xml:space="preserve"> </w:t>
      </w:r>
      <w:r>
        <w:rPr>
          <w:rFonts w:ascii="Arial" w:hAnsi="Arial" w:cs="Arial"/>
          <w:sz w:val="20"/>
          <w:szCs w:val="20"/>
        </w:rPr>
        <w:t>on beam correspondence</w:t>
      </w:r>
      <w:r w:rsidR="00E0728F">
        <w:rPr>
          <w:rFonts w:ascii="Arial" w:hAnsi="Arial" w:cs="Arial"/>
          <w:sz w:val="20"/>
          <w:szCs w:val="20"/>
        </w:rPr>
        <w:t xml:space="preserve"> [1]</w:t>
      </w:r>
      <w:r>
        <w:rPr>
          <w:rFonts w:ascii="Arial" w:hAnsi="Arial" w:cs="Arial"/>
          <w:sz w:val="20"/>
          <w:szCs w:val="20"/>
        </w:rPr>
        <w:t xml:space="preserve"> was approved to further study beam correspondence requirements and test procedure. </w:t>
      </w:r>
      <w:r w:rsidR="00E0728F">
        <w:rPr>
          <w:rFonts w:ascii="Arial" w:hAnsi="Arial" w:cs="Arial"/>
          <w:sz w:val="20"/>
          <w:szCs w:val="20"/>
        </w:rPr>
        <w:t xml:space="preserve">In this contribution, we present our view on beam correspondence </w:t>
      </w:r>
      <w:r w:rsidR="00793CC5">
        <w:rPr>
          <w:rFonts w:ascii="Arial" w:hAnsi="Arial" w:cs="Arial"/>
          <w:sz w:val="20"/>
          <w:szCs w:val="20"/>
        </w:rPr>
        <w:t>requirements.</w:t>
      </w:r>
    </w:p>
    <w:p w14:paraId="1E77E169" w14:textId="3AED644D"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4BD7A812" w14:textId="7A022041" w:rsidR="00793CC5" w:rsidRDefault="00E0728F" w:rsidP="00B20116">
      <w:pPr>
        <w:rPr>
          <w:rFonts w:ascii="Arial" w:hAnsi="Arial" w:cs="Arial"/>
          <w:sz w:val="20"/>
          <w:szCs w:val="20"/>
        </w:rPr>
      </w:pPr>
      <w:r w:rsidRPr="00E0728F">
        <w:rPr>
          <w:rFonts w:ascii="Arial" w:hAnsi="Arial" w:cs="Arial"/>
          <w:sz w:val="20"/>
          <w:szCs w:val="20"/>
        </w:rPr>
        <w:t xml:space="preserve">Beam </w:t>
      </w:r>
      <w:r>
        <w:rPr>
          <w:rFonts w:ascii="Arial" w:hAnsi="Arial" w:cs="Arial"/>
          <w:sz w:val="20"/>
          <w:szCs w:val="20"/>
        </w:rPr>
        <w:t>c</w:t>
      </w:r>
      <w:r w:rsidR="00AD5801">
        <w:rPr>
          <w:rFonts w:ascii="Arial" w:hAnsi="Arial" w:cs="Arial"/>
          <w:sz w:val="20"/>
          <w:szCs w:val="20"/>
        </w:rPr>
        <w:t xml:space="preserve">orrespondence requirements have been discussed for several meetings. </w:t>
      </w:r>
      <w:r w:rsidR="00793CC5">
        <w:rPr>
          <w:rFonts w:ascii="Arial" w:hAnsi="Arial" w:cs="Arial"/>
          <w:sz w:val="20"/>
          <w:szCs w:val="20"/>
        </w:rPr>
        <w:t xml:space="preserve">RAN Plenary decided beam correspondence (UE feature 2-20) is mandatary with capability signaling [1]. </w:t>
      </w:r>
    </w:p>
    <w:p w14:paraId="581B1379" w14:textId="77777777" w:rsidR="00793CC5" w:rsidRDefault="00793CC5" w:rsidP="00B20116">
      <w:pPr>
        <w:rPr>
          <w:rFonts w:ascii="Arial" w:hAnsi="Arial" w:cs="Arial"/>
          <w:sz w:val="20"/>
          <w:szCs w:val="20"/>
        </w:rPr>
      </w:pPr>
    </w:p>
    <w:p w14:paraId="4EE2EBDB" w14:textId="4A6D3348" w:rsidR="00ED42E3" w:rsidRDefault="00793CC5" w:rsidP="00B20116">
      <w:pPr>
        <w:rPr>
          <w:rFonts w:ascii="Arial" w:hAnsi="Arial" w:cs="Arial"/>
          <w:sz w:val="20"/>
          <w:szCs w:val="20"/>
        </w:rPr>
      </w:pPr>
      <w:r>
        <w:rPr>
          <w:rFonts w:ascii="Arial" w:hAnsi="Arial" w:cs="Arial"/>
          <w:sz w:val="20"/>
          <w:szCs w:val="20"/>
        </w:rPr>
        <w:t xml:space="preserve">We first present our understanding to WF and then present our result to the </w:t>
      </w:r>
      <w:r w:rsidR="00DF0C1E">
        <w:rPr>
          <w:rFonts w:ascii="Arial" w:hAnsi="Arial" w:cs="Arial"/>
          <w:sz w:val="20"/>
          <w:szCs w:val="20"/>
        </w:rPr>
        <w:t xml:space="preserve">beam correspondence </w:t>
      </w:r>
      <w:r>
        <w:rPr>
          <w:rFonts w:ascii="Arial" w:hAnsi="Arial" w:cs="Arial"/>
          <w:sz w:val="20"/>
          <w:szCs w:val="20"/>
        </w:rPr>
        <w:t xml:space="preserve">requirements. </w:t>
      </w:r>
      <w:r w:rsidR="00DF0C1E">
        <w:rPr>
          <w:rFonts w:ascii="Arial" w:hAnsi="Arial" w:cs="Arial"/>
          <w:sz w:val="20"/>
          <w:szCs w:val="20"/>
        </w:rPr>
        <w:t xml:space="preserve"> </w:t>
      </w:r>
    </w:p>
    <w:p w14:paraId="727F14CF" w14:textId="379D950D" w:rsidR="00ED42E3" w:rsidRDefault="00ED42E3" w:rsidP="00B20116">
      <w:pPr>
        <w:rPr>
          <w:rFonts w:ascii="Arial" w:hAnsi="Arial" w:cs="Arial"/>
          <w:sz w:val="20"/>
          <w:szCs w:val="20"/>
        </w:rPr>
      </w:pPr>
    </w:p>
    <w:p w14:paraId="4B0F2769" w14:textId="07CECDEB" w:rsidR="00DF0C1E" w:rsidRDefault="00DF0C1E" w:rsidP="00DF0C1E">
      <w:pPr>
        <w:pStyle w:val="Heading2"/>
      </w:pPr>
      <w:r>
        <w:t>Beam correspondence capability</w:t>
      </w:r>
      <w:r w:rsidR="00534832">
        <w:t xml:space="preserve"> signalling</w:t>
      </w:r>
    </w:p>
    <w:p w14:paraId="0AFB4FD5" w14:textId="0687166C" w:rsidR="00DF0C1E" w:rsidRDefault="00DF0C1E" w:rsidP="00DF0C1E">
      <w:pPr>
        <w:rPr>
          <w:rFonts w:ascii="Arial" w:hAnsi="Arial" w:cs="Arial"/>
          <w:sz w:val="20"/>
          <w:szCs w:val="20"/>
          <w:lang w:val="en-GB"/>
        </w:rPr>
      </w:pPr>
      <w:r>
        <w:rPr>
          <w:rFonts w:ascii="Arial" w:hAnsi="Arial" w:cs="Arial"/>
          <w:sz w:val="20"/>
          <w:szCs w:val="20"/>
          <w:lang w:val="en-GB"/>
        </w:rPr>
        <w:t xml:space="preserve">It is our understanding that </w:t>
      </w:r>
      <w:r w:rsidR="00534832">
        <w:rPr>
          <w:rFonts w:ascii="Arial" w:hAnsi="Arial" w:cs="Arial"/>
          <w:sz w:val="20"/>
          <w:szCs w:val="20"/>
          <w:lang w:val="en-GB"/>
        </w:rPr>
        <w:t>beam correspondence (UE feature 2-20) is mandated</w:t>
      </w:r>
      <w:r w:rsidR="00A15843">
        <w:rPr>
          <w:rFonts w:ascii="Arial" w:hAnsi="Arial" w:cs="Arial"/>
          <w:sz w:val="20"/>
          <w:szCs w:val="20"/>
          <w:lang w:val="en-GB"/>
        </w:rPr>
        <w:t>. However, UE is allowed to reply on uplink beam sweeping to meeting the EIPR requirements</w:t>
      </w:r>
      <w:r w:rsidR="00F52478">
        <w:rPr>
          <w:rFonts w:ascii="Arial" w:hAnsi="Arial" w:cs="Arial"/>
          <w:sz w:val="20"/>
          <w:szCs w:val="20"/>
          <w:lang w:val="en-GB"/>
        </w:rPr>
        <w:t>.</w:t>
      </w:r>
      <w:r w:rsidR="00534832">
        <w:rPr>
          <w:rFonts w:ascii="Arial" w:hAnsi="Arial" w:cs="Arial"/>
          <w:sz w:val="20"/>
          <w:szCs w:val="20"/>
          <w:lang w:val="en-GB"/>
        </w:rPr>
        <w:t xml:space="preserve"> For UE with beam correspondence capability signalling = 1, beam correspondence </w:t>
      </w:r>
      <w:r w:rsidR="009440CB">
        <w:rPr>
          <w:rFonts w:ascii="Arial" w:hAnsi="Arial" w:cs="Arial"/>
          <w:sz w:val="20"/>
          <w:szCs w:val="20"/>
          <w:lang w:val="en-GB"/>
        </w:rPr>
        <w:t>requirement 1 and 2 shall be met without assistance from uplink beam sweeping, requirement 3 is considered to be met automatically without being test</w:t>
      </w:r>
      <w:r w:rsidR="00083B4B">
        <w:rPr>
          <w:rFonts w:ascii="Arial" w:hAnsi="Arial" w:cs="Arial"/>
          <w:sz w:val="20"/>
          <w:szCs w:val="20"/>
          <w:lang w:val="en-GB"/>
        </w:rPr>
        <w:t>ed</w:t>
      </w:r>
      <w:r w:rsidR="009440CB">
        <w:rPr>
          <w:rFonts w:ascii="Arial" w:hAnsi="Arial" w:cs="Arial"/>
          <w:sz w:val="20"/>
          <w:szCs w:val="20"/>
          <w:lang w:val="en-GB"/>
        </w:rPr>
        <w:t xml:space="preserve">. For UE with beam correspondence capability signalling = 0, </w:t>
      </w:r>
      <w:r w:rsidR="00166724">
        <w:rPr>
          <w:rFonts w:ascii="Arial" w:hAnsi="Arial" w:cs="Arial"/>
          <w:sz w:val="20"/>
          <w:szCs w:val="20"/>
          <w:lang w:val="en-GB"/>
        </w:rPr>
        <w:t xml:space="preserve">it </w:t>
      </w:r>
      <w:r w:rsidR="009A324A">
        <w:rPr>
          <w:rFonts w:ascii="Arial" w:hAnsi="Arial" w:cs="Arial"/>
          <w:sz w:val="20"/>
          <w:szCs w:val="20"/>
          <w:lang w:val="en-GB"/>
        </w:rPr>
        <w:t>should</w:t>
      </w:r>
      <w:r w:rsidR="00166724">
        <w:rPr>
          <w:rFonts w:ascii="Arial" w:hAnsi="Arial" w:cs="Arial"/>
          <w:sz w:val="20"/>
          <w:szCs w:val="20"/>
          <w:lang w:val="en-GB"/>
        </w:rPr>
        <w:t xml:space="preserve"> rely on </w:t>
      </w:r>
      <w:r w:rsidR="00A15843">
        <w:rPr>
          <w:rFonts w:ascii="Arial" w:hAnsi="Arial" w:cs="Arial"/>
          <w:sz w:val="20"/>
          <w:szCs w:val="20"/>
          <w:lang w:val="en-GB"/>
        </w:rPr>
        <w:t xml:space="preserve">both beam correspondence and </w:t>
      </w:r>
      <w:r w:rsidR="00166724">
        <w:rPr>
          <w:rFonts w:ascii="Arial" w:hAnsi="Arial" w:cs="Arial"/>
          <w:sz w:val="20"/>
          <w:szCs w:val="20"/>
          <w:lang w:val="en-GB"/>
        </w:rPr>
        <w:t>uplink</w:t>
      </w:r>
      <w:r w:rsidR="00A15843">
        <w:rPr>
          <w:rFonts w:ascii="Arial" w:hAnsi="Arial" w:cs="Arial"/>
          <w:sz w:val="20"/>
          <w:szCs w:val="20"/>
          <w:lang w:val="en-GB"/>
        </w:rPr>
        <w:t xml:space="preserve"> beam</w:t>
      </w:r>
      <w:r w:rsidR="00166724">
        <w:rPr>
          <w:rFonts w:ascii="Arial" w:hAnsi="Arial" w:cs="Arial"/>
          <w:sz w:val="20"/>
          <w:szCs w:val="20"/>
          <w:lang w:val="en-GB"/>
        </w:rPr>
        <w:t xml:space="preserve"> sweeping to meet requirement 1</w:t>
      </w:r>
      <w:r w:rsidR="00A15843">
        <w:rPr>
          <w:rFonts w:ascii="Arial" w:hAnsi="Arial" w:cs="Arial"/>
          <w:sz w:val="20"/>
          <w:szCs w:val="20"/>
          <w:lang w:val="en-GB"/>
        </w:rPr>
        <w:t>, 2</w:t>
      </w:r>
      <w:r w:rsidR="00166724">
        <w:rPr>
          <w:rFonts w:ascii="Arial" w:hAnsi="Arial" w:cs="Arial"/>
          <w:sz w:val="20"/>
          <w:szCs w:val="20"/>
          <w:lang w:val="en-GB"/>
        </w:rPr>
        <w:t xml:space="preserve"> and </w:t>
      </w:r>
      <w:r w:rsidR="00A15843">
        <w:rPr>
          <w:rFonts w:ascii="Arial" w:hAnsi="Arial" w:cs="Arial"/>
          <w:sz w:val="20"/>
          <w:szCs w:val="20"/>
          <w:lang w:val="en-GB"/>
        </w:rPr>
        <w:t>3</w:t>
      </w:r>
      <w:r w:rsidR="00166724">
        <w:rPr>
          <w:rFonts w:ascii="Arial" w:hAnsi="Arial" w:cs="Arial"/>
          <w:sz w:val="20"/>
          <w:szCs w:val="20"/>
          <w:lang w:val="en-GB"/>
        </w:rPr>
        <w:t xml:space="preserve">; If </w:t>
      </w:r>
      <w:r w:rsidR="00A15843">
        <w:rPr>
          <w:rFonts w:ascii="Arial" w:hAnsi="Arial" w:cs="Arial"/>
          <w:sz w:val="20"/>
          <w:szCs w:val="20"/>
          <w:lang w:val="en-GB"/>
        </w:rPr>
        <w:t>no</w:t>
      </w:r>
      <w:r w:rsidR="00166724">
        <w:rPr>
          <w:rFonts w:ascii="Arial" w:hAnsi="Arial" w:cs="Arial"/>
          <w:sz w:val="20"/>
          <w:szCs w:val="20"/>
          <w:lang w:val="en-GB"/>
        </w:rPr>
        <w:t xml:space="preserve"> uplink</w:t>
      </w:r>
      <w:r w:rsidR="00A15843">
        <w:rPr>
          <w:rFonts w:ascii="Arial" w:hAnsi="Arial" w:cs="Arial"/>
          <w:sz w:val="20"/>
          <w:szCs w:val="20"/>
          <w:lang w:val="en-GB"/>
        </w:rPr>
        <w:t xml:space="preserve"> beam</w:t>
      </w:r>
      <w:r w:rsidR="00166724">
        <w:rPr>
          <w:rFonts w:ascii="Arial" w:hAnsi="Arial" w:cs="Arial"/>
          <w:sz w:val="20"/>
          <w:szCs w:val="20"/>
          <w:lang w:val="en-GB"/>
        </w:rPr>
        <w:t xml:space="preserve"> sweeping</w:t>
      </w:r>
      <w:r w:rsidR="00A15843">
        <w:rPr>
          <w:rFonts w:ascii="Arial" w:hAnsi="Arial" w:cs="Arial"/>
          <w:sz w:val="20"/>
          <w:szCs w:val="20"/>
          <w:lang w:val="en-GB"/>
        </w:rPr>
        <w:t xml:space="preserve"> is configured</w:t>
      </w:r>
      <w:r w:rsidR="00166724">
        <w:rPr>
          <w:rFonts w:ascii="Arial" w:hAnsi="Arial" w:cs="Arial"/>
          <w:sz w:val="20"/>
          <w:szCs w:val="20"/>
          <w:lang w:val="en-GB"/>
        </w:rPr>
        <w:t xml:space="preserve">, </w:t>
      </w:r>
      <w:r w:rsidR="00A15843">
        <w:rPr>
          <w:rFonts w:ascii="Arial" w:hAnsi="Arial" w:cs="Arial"/>
          <w:sz w:val="20"/>
          <w:szCs w:val="20"/>
          <w:lang w:val="en-GB"/>
        </w:rPr>
        <w:t xml:space="preserve">the UE is </w:t>
      </w:r>
      <w:r w:rsidR="00617806">
        <w:rPr>
          <w:rFonts w:ascii="Arial" w:hAnsi="Arial" w:cs="Arial"/>
          <w:sz w:val="20"/>
          <w:szCs w:val="20"/>
          <w:lang w:val="en-GB"/>
        </w:rPr>
        <w:t xml:space="preserve">not </w:t>
      </w:r>
      <w:r w:rsidR="00A15843">
        <w:rPr>
          <w:rFonts w:ascii="Arial" w:hAnsi="Arial" w:cs="Arial"/>
          <w:sz w:val="20"/>
          <w:szCs w:val="20"/>
          <w:lang w:val="en-GB"/>
        </w:rPr>
        <w:t xml:space="preserve">required to </w:t>
      </w:r>
      <w:r w:rsidR="00166724">
        <w:rPr>
          <w:rFonts w:ascii="Arial" w:hAnsi="Arial" w:cs="Arial"/>
          <w:sz w:val="20"/>
          <w:szCs w:val="20"/>
          <w:lang w:val="en-GB"/>
        </w:rPr>
        <w:t>meet requirement 1 and requirement 2. Requirement 3</w:t>
      </w:r>
      <w:r w:rsidR="00A15843">
        <w:rPr>
          <w:rFonts w:ascii="Arial" w:hAnsi="Arial" w:cs="Arial"/>
          <w:sz w:val="20"/>
          <w:szCs w:val="20"/>
          <w:lang w:val="en-GB"/>
        </w:rPr>
        <w:t xml:space="preserve"> is introduced to quantify the EIRP gain by implementing uplink beam sweeping</w:t>
      </w:r>
      <w:r w:rsidR="00E27423">
        <w:rPr>
          <w:rFonts w:ascii="Arial" w:hAnsi="Arial" w:cs="Arial"/>
          <w:sz w:val="20"/>
          <w:szCs w:val="20"/>
          <w:lang w:val="en-GB"/>
        </w:rPr>
        <w:t>.</w:t>
      </w:r>
      <w:r w:rsidR="00534832">
        <w:rPr>
          <w:rFonts w:ascii="Arial" w:hAnsi="Arial" w:cs="Arial"/>
          <w:sz w:val="20"/>
          <w:szCs w:val="20"/>
          <w:lang w:val="en-GB"/>
        </w:rPr>
        <w:t xml:space="preserve"> </w:t>
      </w:r>
    </w:p>
    <w:p w14:paraId="11C7F569" w14:textId="77777777" w:rsidR="00071E08" w:rsidRPr="00DF0C1E" w:rsidRDefault="00071E08" w:rsidP="00DF0C1E">
      <w:pPr>
        <w:rPr>
          <w:rFonts w:ascii="Arial" w:hAnsi="Arial" w:cs="Arial"/>
          <w:sz w:val="20"/>
          <w:szCs w:val="20"/>
          <w:lang w:val="en-GB"/>
        </w:rPr>
      </w:pPr>
    </w:p>
    <w:p w14:paraId="10F2717C" w14:textId="4E86CF6B" w:rsidR="00071E08" w:rsidRDefault="00071E08" w:rsidP="00071E08">
      <w:pPr>
        <w:pStyle w:val="Heading2"/>
      </w:pPr>
      <w:r>
        <w:t>Test grids selections for tolerance requirement (requirement 3)</w:t>
      </w:r>
    </w:p>
    <w:p w14:paraId="43AFE8E7" w14:textId="62EDC343" w:rsidR="00071E08" w:rsidRDefault="00577A7D" w:rsidP="00071E08">
      <w:pPr>
        <w:rPr>
          <w:rFonts w:ascii="Arial" w:hAnsi="Arial" w:cs="Arial"/>
          <w:sz w:val="20"/>
          <w:szCs w:val="20"/>
          <w:lang w:val="en-GB"/>
        </w:rPr>
      </w:pPr>
      <w:r>
        <w:rPr>
          <w:rFonts w:ascii="Arial" w:hAnsi="Arial" w:cs="Arial"/>
          <w:sz w:val="20"/>
          <w:szCs w:val="20"/>
          <w:lang w:val="en-GB"/>
        </w:rPr>
        <w:t>In WF, test grid p</w:t>
      </w:r>
      <w:r w:rsidR="0072082B">
        <w:rPr>
          <w:rFonts w:ascii="Arial" w:hAnsi="Arial" w:cs="Arial"/>
          <w:sz w:val="20"/>
          <w:szCs w:val="20"/>
          <w:lang w:val="en-GB"/>
        </w:rPr>
        <w:t>o</w:t>
      </w:r>
      <w:r>
        <w:rPr>
          <w:rFonts w:ascii="Arial" w:hAnsi="Arial" w:cs="Arial"/>
          <w:sz w:val="20"/>
          <w:szCs w:val="20"/>
          <w:lang w:val="en-GB"/>
        </w:rPr>
        <w:t xml:space="preserve">int </w:t>
      </w:r>
      <w:r w:rsidR="002977F1">
        <w:rPr>
          <w:rFonts w:ascii="Arial" w:hAnsi="Arial" w:cs="Arial"/>
          <w:sz w:val="20"/>
          <w:szCs w:val="20"/>
          <w:lang w:val="en-GB"/>
        </w:rPr>
        <w:t xml:space="preserve">for requirement 3 </w:t>
      </w:r>
      <w:r>
        <w:rPr>
          <w:rFonts w:ascii="Arial" w:hAnsi="Arial" w:cs="Arial"/>
          <w:sz w:val="20"/>
          <w:szCs w:val="20"/>
          <w:lang w:val="en-GB"/>
        </w:rPr>
        <w:t>is defined as</w:t>
      </w:r>
    </w:p>
    <w:p w14:paraId="237D415F" w14:textId="77777777" w:rsidR="00577A7D" w:rsidRDefault="00577A7D" w:rsidP="00071E08">
      <w:pPr>
        <w:rPr>
          <w:rFonts w:ascii="Arial" w:hAnsi="Arial" w:cs="Arial"/>
          <w:sz w:val="20"/>
          <w:szCs w:val="20"/>
          <w:lang w:val="en-GB"/>
        </w:rPr>
      </w:pPr>
    </w:p>
    <w:p w14:paraId="544FD7E9" w14:textId="77777777" w:rsidR="0013629F" w:rsidRPr="00577A7D" w:rsidRDefault="00884B25" w:rsidP="00577A7D">
      <w:pPr>
        <w:numPr>
          <w:ilvl w:val="0"/>
          <w:numId w:val="19"/>
        </w:numPr>
        <w:rPr>
          <w:rFonts w:ascii="Arial" w:hAnsi="Arial" w:cs="Arial"/>
          <w:i/>
          <w:sz w:val="20"/>
          <w:szCs w:val="20"/>
        </w:rPr>
      </w:pPr>
      <w:r w:rsidRPr="00577A7D">
        <w:rPr>
          <w:rFonts w:ascii="Arial" w:hAnsi="Arial" w:cs="Arial"/>
          <w:i/>
          <w:sz w:val="20"/>
          <w:szCs w:val="20"/>
        </w:rPr>
        <w:t>The test grid points where beam correspondence is verified are the grid points where the UE meets the spherical coverage requirements as specified in 6.2.1.3 of TS38.101-2</w:t>
      </w:r>
    </w:p>
    <w:p w14:paraId="5B0A1643" w14:textId="77777777" w:rsidR="00577A7D" w:rsidRDefault="00577A7D" w:rsidP="00071E08">
      <w:pPr>
        <w:rPr>
          <w:rFonts w:ascii="Arial" w:hAnsi="Arial" w:cs="Arial"/>
          <w:sz w:val="20"/>
          <w:szCs w:val="20"/>
          <w:lang w:val="en-GB"/>
        </w:rPr>
      </w:pPr>
    </w:p>
    <w:p w14:paraId="17419F1F" w14:textId="3AFEF635" w:rsidR="00577A7D" w:rsidRDefault="00577A7D" w:rsidP="00071E08">
      <w:pPr>
        <w:rPr>
          <w:rFonts w:ascii="Arial" w:hAnsi="Arial" w:cs="Arial"/>
          <w:sz w:val="20"/>
          <w:szCs w:val="20"/>
          <w:lang w:val="en-GB"/>
        </w:rPr>
      </w:pPr>
      <w:r>
        <w:rPr>
          <w:rFonts w:ascii="Arial" w:hAnsi="Arial" w:cs="Arial"/>
          <w:sz w:val="20"/>
          <w:szCs w:val="20"/>
          <w:lang w:val="en-GB"/>
        </w:rPr>
        <w:t>It is our understanding that</w:t>
      </w:r>
      <w:r w:rsidR="009A324A">
        <w:rPr>
          <w:rFonts w:ascii="Arial" w:hAnsi="Arial" w:cs="Arial"/>
          <w:sz w:val="20"/>
          <w:szCs w:val="20"/>
          <w:lang w:val="en-GB"/>
        </w:rPr>
        <w:t xml:space="preserve"> the referred</w:t>
      </w:r>
      <w:r w:rsidR="0072082B">
        <w:rPr>
          <w:rFonts w:ascii="Arial" w:hAnsi="Arial" w:cs="Arial"/>
          <w:sz w:val="20"/>
          <w:szCs w:val="20"/>
          <w:lang w:val="en-GB"/>
        </w:rPr>
        <w:t xml:space="preserve"> test grid point selection should base on EIRP2</w:t>
      </w:r>
      <w:r w:rsidR="004B235C">
        <w:rPr>
          <w:rFonts w:ascii="Arial" w:hAnsi="Arial" w:cs="Arial"/>
          <w:sz w:val="20"/>
          <w:szCs w:val="20"/>
          <w:lang w:val="en-GB"/>
        </w:rPr>
        <w:t xml:space="preserve"> values</w:t>
      </w:r>
      <w:r w:rsidR="00641397">
        <w:rPr>
          <w:rFonts w:ascii="Arial" w:hAnsi="Arial" w:cs="Arial"/>
          <w:sz w:val="20"/>
          <w:szCs w:val="20"/>
          <w:lang w:val="en-GB"/>
        </w:rPr>
        <w:t xml:space="preserve">. The test </w:t>
      </w:r>
      <w:r w:rsidR="009A324A">
        <w:rPr>
          <w:rFonts w:ascii="Arial" w:hAnsi="Arial" w:cs="Arial"/>
          <w:sz w:val="20"/>
          <w:szCs w:val="20"/>
          <w:lang w:val="en-GB"/>
        </w:rPr>
        <w:t xml:space="preserve">grid </w:t>
      </w:r>
      <w:r w:rsidR="00641397">
        <w:rPr>
          <w:rFonts w:ascii="Arial" w:hAnsi="Arial" w:cs="Arial"/>
          <w:sz w:val="20"/>
          <w:szCs w:val="20"/>
          <w:lang w:val="en-GB"/>
        </w:rPr>
        <w:t xml:space="preserve">points </w:t>
      </w:r>
      <w:r w:rsidR="00083B4B">
        <w:rPr>
          <w:rFonts w:ascii="Arial" w:hAnsi="Arial" w:cs="Arial"/>
          <w:sz w:val="20"/>
          <w:szCs w:val="20"/>
          <w:lang w:val="en-GB"/>
        </w:rPr>
        <w:t>with EIRP2 less than</w:t>
      </w:r>
      <w:r w:rsidR="00641397">
        <w:rPr>
          <w:rFonts w:ascii="Arial" w:hAnsi="Arial" w:cs="Arial"/>
          <w:sz w:val="20"/>
          <w:szCs w:val="20"/>
          <w:lang w:val="en-GB"/>
        </w:rPr>
        <w:t xml:space="preserve"> spherical coverage requirement should be discarded and should not be used in Delta EIRP calculations.</w:t>
      </w:r>
    </w:p>
    <w:p w14:paraId="3E7F2D53" w14:textId="77777777" w:rsidR="002977F1" w:rsidRDefault="002977F1" w:rsidP="00071E08">
      <w:pPr>
        <w:rPr>
          <w:rFonts w:ascii="Arial" w:hAnsi="Arial" w:cs="Arial"/>
          <w:sz w:val="20"/>
          <w:szCs w:val="20"/>
          <w:lang w:val="en-GB"/>
        </w:rPr>
      </w:pPr>
    </w:p>
    <w:p w14:paraId="313862B9" w14:textId="2866F8E8" w:rsidR="00371E8B" w:rsidRDefault="00FE6615" w:rsidP="00371E8B">
      <w:pPr>
        <w:pStyle w:val="Heading2"/>
      </w:pPr>
      <w:r>
        <w:t>Simulation</w:t>
      </w:r>
      <w:r w:rsidR="00371E8B">
        <w:t xml:space="preserve"> parameter setup</w:t>
      </w:r>
    </w:p>
    <w:p w14:paraId="16CBCE09" w14:textId="04336E64" w:rsidR="00DB66EC" w:rsidRDefault="00FE6615" w:rsidP="00371E8B">
      <w:pPr>
        <w:rPr>
          <w:rFonts w:ascii="Arial" w:hAnsi="Arial" w:cs="Arial"/>
          <w:sz w:val="20"/>
          <w:szCs w:val="20"/>
          <w:lang w:val="en-GB"/>
        </w:rPr>
      </w:pPr>
      <w:r>
        <w:rPr>
          <w:rFonts w:ascii="Arial" w:hAnsi="Arial" w:cs="Arial"/>
          <w:sz w:val="20"/>
          <w:szCs w:val="20"/>
          <w:lang w:val="en-GB"/>
        </w:rPr>
        <w:t>In the</w:t>
      </w:r>
      <w:r w:rsidR="00371E8B">
        <w:rPr>
          <w:rFonts w:ascii="Arial" w:hAnsi="Arial" w:cs="Arial"/>
          <w:sz w:val="20"/>
          <w:szCs w:val="20"/>
          <w:lang w:val="en-GB"/>
        </w:rPr>
        <w:t xml:space="preserve"> </w:t>
      </w:r>
      <w:r>
        <w:rPr>
          <w:rFonts w:ascii="Arial" w:hAnsi="Arial" w:cs="Arial"/>
          <w:sz w:val="20"/>
          <w:szCs w:val="20"/>
          <w:lang w:val="en-GB"/>
        </w:rPr>
        <w:t>simulation</w:t>
      </w:r>
      <w:r w:rsidR="00371E8B">
        <w:rPr>
          <w:rFonts w:ascii="Arial" w:hAnsi="Arial" w:cs="Arial"/>
          <w:sz w:val="20"/>
          <w:szCs w:val="20"/>
          <w:lang w:val="en-GB"/>
        </w:rPr>
        <w:t xml:space="preserve"> setup</w:t>
      </w:r>
      <w:r>
        <w:rPr>
          <w:rFonts w:ascii="Arial" w:hAnsi="Arial" w:cs="Arial"/>
          <w:sz w:val="20"/>
          <w:szCs w:val="20"/>
          <w:lang w:val="en-GB"/>
        </w:rPr>
        <w:t xml:space="preserve">, </w:t>
      </w:r>
      <w:r w:rsidR="00371E8B">
        <w:rPr>
          <w:rFonts w:ascii="Arial" w:hAnsi="Arial" w:cs="Arial"/>
          <w:sz w:val="20"/>
          <w:szCs w:val="20"/>
          <w:lang w:val="en-GB"/>
        </w:rPr>
        <w:t xml:space="preserve">the </w:t>
      </w:r>
      <w:r>
        <w:rPr>
          <w:rFonts w:ascii="Arial" w:hAnsi="Arial" w:cs="Arial"/>
          <w:sz w:val="20"/>
          <w:szCs w:val="20"/>
          <w:lang w:val="en-GB"/>
        </w:rPr>
        <w:t xml:space="preserve">test </w:t>
      </w:r>
      <w:r w:rsidR="00371E8B">
        <w:rPr>
          <w:rFonts w:ascii="Arial" w:hAnsi="Arial" w:cs="Arial"/>
          <w:sz w:val="20"/>
          <w:szCs w:val="20"/>
          <w:lang w:val="en-GB"/>
        </w:rPr>
        <w:t>procedure defined in our accompanying contribution [2]</w:t>
      </w:r>
      <w:r>
        <w:rPr>
          <w:rFonts w:ascii="Arial" w:hAnsi="Arial" w:cs="Arial"/>
          <w:sz w:val="20"/>
          <w:szCs w:val="20"/>
          <w:lang w:val="en-GB"/>
        </w:rPr>
        <w:t xml:space="preserve"> was followed</w:t>
      </w:r>
      <w:r w:rsidR="00DB66EC">
        <w:rPr>
          <w:rFonts w:ascii="Arial" w:hAnsi="Arial" w:cs="Arial"/>
          <w:sz w:val="20"/>
          <w:szCs w:val="20"/>
          <w:lang w:val="en-GB"/>
        </w:rPr>
        <w:t xml:space="preserve"> and provided here for reader’s convenience. </w:t>
      </w:r>
    </w:p>
    <w:p w14:paraId="143D8A07" w14:textId="77777777" w:rsidR="00DB66EC" w:rsidRDefault="00DB66EC" w:rsidP="00371E8B">
      <w:pPr>
        <w:rPr>
          <w:rFonts w:ascii="Arial" w:hAnsi="Arial" w:cs="Arial"/>
          <w:sz w:val="20"/>
          <w:szCs w:val="20"/>
          <w:lang w:val="en-GB"/>
        </w:rPr>
      </w:pPr>
    </w:p>
    <w:p w14:paraId="17E4E6F7" w14:textId="77777777" w:rsidR="00DB66EC" w:rsidRDefault="00DB66EC" w:rsidP="00371E8B">
      <w:pPr>
        <w:rPr>
          <w:rFonts w:ascii="Arial" w:hAnsi="Arial" w:cs="Arial"/>
          <w:sz w:val="20"/>
          <w:szCs w:val="20"/>
          <w:lang w:val="en-GB"/>
        </w:rPr>
      </w:pPr>
    </w:p>
    <w:p w14:paraId="582A561C" w14:textId="77777777" w:rsidR="00DB66EC" w:rsidRDefault="00DB66EC" w:rsidP="00371E8B">
      <w:pPr>
        <w:rPr>
          <w:rFonts w:ascii="Arial" w:hAnsi="Arial" w:cs="Arial"/>
          <w:sz w:val="20"/>
          <w:szCs w:val="20"/>
          <w:lang w:val="en-GB"/>
        </w:rPr>
      </w:pPr>
    </w:p>
    <w:p w14:paraId="3C4A0095" w14:textId="3AF48DBD" w:rsidR="00DB66EC" w:rsidRDefault="00DB66EC" w:rsidP="00371E8B">
      <w:pPr>
        <w:rPr>
          <w:rFonts w:ascii="Arial" w:hAnsi="Arial" w:cs="Arial"/>
          <w:sz w:val="20"/>
          <w:szCs w:val="20"/>
          <w:lang w:val="en-GB"/>
        </w:rPr>
      </w:pPr>
      <w:r w:rsidRPr="00DB66EC">
        <w:rPr>
          <w:rFonts w:ascii="Arial" w:hAnsi="Arial" w:cs="Arial"/>
          <w:noProof/>
          <w:sz w:val="20"/>
          <w:szCs w:val="20"/>
        </w:rPr>
        <w:lastRenderedPageBreak/>
        <mc:AlternateContent>
          <mc:Choice Requires="wps">
            <w:drawing>
              <wp:anchor distT="45720" distB="45720" distL="114300" distR="114300" simplePos="0" relativeHeight="251659264" behindDoc="0" locked="0" layoutInCell="1" allowOverlap="1" wp14:anchorId="042FDC2A" wp14:editId="38EC87D4">
                <wp:simplePos x="0" y="0"/>
                <wp:positionH relativeFrom="margin">
                  <wp:align>right</wp:align>
                </wp:positionH>
                <wp:positionV relativeFrom="paragraph">
                  <wp:posOffset>186055</wp:posOffset>
                </wp:positionV>
                <wp:extent cx="6088380" cy="1404620"/>
                <wp:effectExtent l="0" t="0" r="2667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p w14:paraId="62401CE4" w14:textId="77777777" w:rsidR="00DB66EC" w:rsidRPr="00C20E6D" w:rsidRDefault="00DB66EC" w:rsidP="00DB66EC">
                            <w:pPr>
                              <w:rPr>
                                <w:rFonts w:ascii="Arial" w:hAnsi="Arial" w:cs="Arial"/>
                                <w:sz w:val="20"/>
                                <w:szCs w:val="20"/>
                              </w:rPr>
                            </w:pPr>
                            <w:r w:rsidRPr="00C20E6D">
                              <w:rPr>
                                <w:rFonts w:ascii="Arial" w:hAnsi="Arial" w:cs="Arial"/>
                                <w:sz w:val="20"/>
                                <w:szCs w:val="20"/>
                              </w:rPr>
                              <w:t>For each (quantized) angle on the sphere:</w:t>
                            </w:r>
                          </w:p>
                          <w:p w14:paraId="50A1371C"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Rotate UE towards that angle regarding to Test Equipment (or vice versa)</w:t>
                            </w:r>
                          </w:p>
                          <w:p w14:paraId="53CC16AC"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 xml:space="preserve">After rotation completed, provide </w:t>
                            </w:r>
                            <w:proofErr w:type="spellStart"/>
                            <w:r w:rsidRPr="00C20E6D">
                              <w:rPr>
                                <w:rFonts w:ascii="Arial" w:hAnsi="Arial" w:cs="Arial"/>
                                <w:iCs/>
                                <w:sz w:val="20"/>
                                <w:szCs w:val="20"/>
                              </w:rPr>
                              <w:t>N_dlmeas</w:t>
                            </w:r>
                            <w:proofErr w:type="spellEnd"/>
                            <w:r w:rsidRPr="00C20E6D">
                              <w:rPr>
                                <w:rFonts w:ascii="Arial" w:hAnsi="Arial" w:cs="Arial"/>
                                <w:sz w:val="20"/>
                                <w:szCs w:val="20"/>
                              </w:rPr>
                              <w:t xml:space="preserve"> downlink measurement opportunities to determine best Rx beam.</w:t>
                            </w:r>
                          </w:p>
                          <w:p w14:paraId="578E94BB" w14:textId="77777777" w:rsidR="00DB66EC" w:rsidRPr="00C20E6D" w:rsidRDefault="00DB66EC" w:rsidP="00DB66EC">
                            <w:pPr>
                              <w:pStyle w:val="ListParagraph"/>
                              <w:numPr>
                                <w:ilvl w:val="1"/>
                                <w:numId w:val="18"/>
                              </w:numPr>
                              <w:rPr>
                                <w:rFonts w:ascii="Arial" w:hAnsi="Arial" w:cs="Arial"/>
                                <w:sz w:val="20"/>
                                <w:szCs w:val="20"/>
                              </w:rPr>
                            </w:pPr>
                            <w:r w:rsidRPr="00C20E6D">
                              <w:rPr>
                                <w:rFonts w:ascii="Arial" w:hAnsi="Arial" w:cs="Arial"/>
                                <w:sz w:val="20"/>
                                <w:szCs w:val="20"/>
                              </w:rPr>
                              <w:t xml:space="preserve">SSB burst periodicity = 20ms, </w:t>
                            </w:r>
                            <w:proofErr w:type="spellStart"/>
                            <w:r w:rsidRPr="00C20E6D">
                              <w:rPr>
                                <w:rFonts w:ascii="Arial" w:hAnsi="Arial" w:cs="Arial"/>
                                <w:iCs/>
                                <w:sz w:val="20"/>
                                <w:szCs w:val="20"/>
                              </w:rPr>
                              <w:t>N_dlmeas</w:t>
                            </w:r>
                            <w:proofErr w:type="spellEnd"/>
                            <w:r w:rsidRPr="00C20E6D">
                              <w:rPr>
                                <w:rFonts w:ascii="Arial" w:hAnsi="Arial" w:cs="Arial"/>
                                <w:iCs/>
                                <w:sz w:val="20"/>
                                <w:szCs w:val="20"/>
                              </w:rPr>
                              <w:t xml:space="preserve"> = [20]</w:t>
                            </w:r>
                          </w:p>
                          <w:p w14:paraId="13ECB862" w14:textId="77777777" w:rsidR="00DB66EC" w:rsidRPr="00C20E6D" w:rsidRDefault="00DB66EC" w:rsidP="00DB66EC">
                            <w:pPr>
                              <w:pStyle w:val="ListParagraph"/>
                              <w:numPr>
                                <w:ilvl w:val="1"/>
                                <w:numId w:val="18"/>
                              </w:numPr>
                              <w:rPr>
                                <w:rFonts w:ascii="Arial" w:hAnsi="Arial" w:cs="Arial"/>
                                <w:sz w:val="20"/>
                                <w:szCs w:val="20"/>
                              </w:rPr>
                            </w:pPr>
                            <w:r w:rsidRPr="00C20E6D">
                              <w:rPr>
                                <w:rFonts w:ascii="Arial" w:hAnsi="Arial" w:cs="Arial"/>
                                <w:iCs/>
                                <w:sz w:val="20"/>
                                <w:szCs w:val="20"/>
                              </w:rPr>
                              <w:t>CSI-RS periodicity = 20ms, same density with SSB block</w:t>
                            </w:r>
                          </w:p>
                          <w:p w14:paraId="7B6A3109" w14:textId="77777777" w:rsidR="00DB66EC" w:rsidRPr="00C20E6D" w:rsidRDefault="00DB66EC" w:rsidP="00DB66EC">
                            <w:pPr>
                              <w:pStyle w:val="ListParagraph"/>
                              <w:numPr>
                                <w:ilvl w:val="1"/>
                                <w:numId w:val="18"/>
                              </w:numPr>
                              <w:rPr>
                                <w:rFonts w:ascii="Arial" w:hAnsi="Arial" w:cs="Arial"/>
                                <w:sz w:val="20"/>
                                <w:szCs w:val="20"/>
                              </w:rPr>
                            </w:pPr>
                            <w:r w:rsidRPr="00C20E6D">
                              <w:rPr>
                                <w:rFonts w:ascii="Arial" w:hAnsi="Arial" w:cs="Arial"/>
                                <w:iCs/>
                                <w:sz w:val="20"/>
                                <w:szCs w:val="20"/>
                              </w:rPr>
                              <w:t xml:space="preserve">Downlink measurements single power level </w:t>
                            </w:r>
                            <w:proofErr w:type="spellStart"/>
                            <w:r w:rsidRPr="00C20E6D">
                              <w:rPr>
                                <w:rFonts w:ascii="Arial" w:hAnsi="Arial" w:cs="Arial"/>
                                <w:iCs/>
                                <w:sz w:val="20"/>
                                <w:szCs w:val="20"/>
                              </w:rPr>
                              <w:t>Rx_EIRP</w:t>
                            </w:r>
                            <w:proofErr w:type="spellEnd"/>
                            <w:r w:rsidRPr="00C20E6D">
                              <w:rPr>
                                <w:rFonts w:ascii="Arial" w:hAnsi="Arial" w:cs="Arial"/>
                                <w:iCs/>
                                <w:sz w:val="20"/>
                                <w:szCs w:val="20"/>
                              </w:rPr>
                              <w:t xml:space="preserve"> shall be set</w:t>
                            </w:r>
                          </w:p>
                          <w:p w14:paraId="33E81145" w14:textId="77777777" w:rsidR="00DB66EC" w:rsidRPr="00C20E6D" w:rsidRDefault="00DB66EC" w:rsidP="00DB66EC">
                            <w:pPr>
                              <w:ind w:left="1980"/>
                              <w:rPr>
                                <w:rFonts w:ascii="Arial" w:hAnsi="Arial" w:cs="Arial"/>
                                <w:sz w:val="20"/>
                                <w:szCs w:val="20"/>
                              </w:rPr>
                            </w:pPr>
                            <w:r w:rsidRPr="00C20E6D">
                              <w:rPr>
                                <w:rFonts w:ascii="Arial" w:hAnsi="Arial" w:cs="Arial"/>
                                <w:sz w:val="20"/>
                                <w:szCs w:val="20"/>
                              </w:rPr>
                              <w:tab/>
                            </w:r>
                            <w:proofErr w:type="spellStart"/>
                            <w:r w:rsidRPr="00C20E6D">
                              <w:rPr>
                                <w:rFonts w:ascii="Arial" w:hAnsi="Arial" w:cs="Arial"/>
                                <w:sz w:val="20"/>
                                <w:szCs w:val="20"/>
                              </w:rPr>
                              <w:t>Rx_</w:t>
                            </w:r>
                            <w:r w:rsidRPr="00C20E6D">
                              <w:rPr>
                                <w:rFonts w:ascii="Arial" w:hAnsi="Arial" w:cs="Arial"/>
                                <w:sz w:val="20"/>
                                <w:szCs w:val="20"/>
                                <w:vertAlign w:val="subscript"/>
                              </w:rPr>
                              <w:t>EIRP</w:t>
                            </w:r>
                            <w:proofErr w:type="spellEnd"/>
                            <w:r w:rsidRPr="00C20E6D">
                              <w:rPr>
                                <w:rFonts w:ascii="Arial" w:hAnsi="Arial" w:cs="Arial"/>
                                <w:sz w:val="20"/>
                                <w:szCs w:val="20"/>
                              </w:rPr>
                              <w:t xml:space="preserve"> = EIS</w:t>
                            </w:r>
                            <w:r w:rsidRPr="00C20E6D">
                              <w:rPr>
                                <w:rFonts w:ascii="Arial" w:hAnsi="Arial" w:cs="Arial"/>
                                <w:sz w:val="20"/>
                                <w:szCs w:val="20"/>
                                <w:vertAlign w:val="subscript"/>
                              </w:rPr>
                              <w:t xml:space="preserve">50% </w:t>
                            </w:r>
                            <w:r w:rsidRPr="00C20E6D">
                              <w:rPr>
                                <w:rFonts w:ascii="Arial" w:hAnsi="Arial" w:cs="Arial"/>
                                <w:sz w:val="20"/>
                                <w:szCs w:val="20"/>
                              </w:rPr>
                              <w:t>+ SNR - SNR</w:t>
                            </w:r>
                            <w:r w:rsidRPr="00C20E6D">
                              <w:rPr>
                                <w:rFonts w:ascii="Arial" w:hAnsi="Arial" w:cs="Arial"/>
                                <w:sz w:val="20"/>
                                <w:szCs w:val="20"/>
                                <w:vertAlign w:val="subscript"/>
                              </w:rPr>
                              <w:t>REFENSES</w:t>
                            </w:r>
                          </w:p>
                          <w:p w14:paraId="68EB463A" w14:textId="77777777" w:rsidR="00DB66EC" w:rsidRPr="00C20E6D" w:rsidRDefault="00DB66EC" w:rsidP="00DB66EC">
                            <w:pPr>
                              <w:ind w:left="1980"/>
                              <w:rPr>
                                <w:rFonts w:ascii="Arial" w:hAnsi="Arial" w:cs="Arial"/>
                                <w:sz w:val="20"/>
                                <w:szCs w:val="20"/>
                              </w:rPr>
                            </w:pPr>
                            <w:r w:rsidRPr="00C20E6D">
                              <w:rPr>
                                <w:rFonts w:ascii="Arial" w:hAnsi="Arial" w:cs="Arial"/>
                                <w:sz w:val="20"/>
                                <w:szCs w:val="20"/>
                              </w:rPr>
                              <w:t xml:space="preserve">Where </w:t>
                            </w:r>
                          </w:p>
                          <w:p w14:paraId="24F207D2" w14:textId="77777777" w:rsidR="00DB66EC" w:rsidRPr="00C20E6D" w:rsidRDefault="00DB66EC" w:rsidP="00DB66EC">
                            <w:pPr>
                              <w:ind w:left="1980"/>
                              <w:rPr>
                                <w:rFonts w:ascii="Arial" w:hAnsi="Arial" w:cs="Arial"/>
                                <w:sz w:val="20"/>
                                <w:szCs w:val="20"/>
                              </w:rPr>
                            </w:pPr>
                            <w:proofErr w:type="spellStart"/>
                            <w:r w:rsidRPr="00C20E6D">
                              <w:rPr>
                                <w:rFonts w:ascii="Arial" w:hAnsi="Arial" w:cs="Arial"/>
                                <w:sz w:val="20"/>
                                <w:szCs w:val="20"/>
                              </w:rPr>
                              <w:t>Rx</w:t>
                            </w:r>
                            <w:r w:rsidRPr="00C20E6D">
                              <w:rPr>
                                <w:rFonts w:ascii="Arial" w:hAnsi="Arial" w:cs="Arial"/>
                                <w:sz w:val="20"/>
                                <w:szCs w:val="20"/>
                                <w:vertAlign w:val="subscript"/>
                              </w:rPr>
                              <w:t>_EIRP</w:t>
                            </w:r>
                            <w:proofErr w:type="spellEnd"/>
                            <w:r w:rsidRPr="00C20E6D">
                              <w:rPr>
                                <w:rFonts w:ascii="Arial" w:hAnsi="Arial" w:cs="Arial"/>
                                <w:sz w:val="20"/>
                                <w:szCs w:val="20"/>
                                <w:vertAlign w:val="subscript"/>
                              </w:rPr>
                              <w:t xml:space="preserve"> </w:t>
                            </w:r>
                            <w:r w:rsidRPr="00C20E6D">
                              <w:rPr>
                                <w:rFonts w:ascii="Arial" w:hAnsi="Arial" w:cs="Arial"/>
                                <w:sz w:val="20"/>
                                <w:szCs w:val="20"/>
                              </w:rPr>
                              <w:t xml:space="preserve">- Required EIRP power level at UE antenna </w:t>
                            </w:r>
                          </w:p>
                          <w:p w14:paraId="7422DA94" w14:textId="77777777" w:rsidR="00DB66EC" w:rsidRPr="00C20E6D" w:rsidRDefault="00DB66EC" w:rsidP="00DB66EC">
                            <w:pPr>
                              <w:ind w:left="1980"/>
                              <w:rPr>
                                <w:rFonts w:ascii="Arial" w:hAnsi="Arial" w:cs="Arial"/>
                                <w:sz w:val="20"/>
                                <w:szCs w:val="20"/>
                              </w:rPr>
                            </w:pPr>
                            <w:r w:rsidRPr="00C20E6D">
                              <w:rPr>
                                <w:rFonts w:ascii="Arial" w:hAnsi="Arial" w:cs="Arial"/>
                                <w:sz w:val="20"/>
                                <w:szCs w:val="20"/>
                              </w:rPr>
                              <w:t>EIS</w:t>
                            </w:r>
                            <w:r w:rsidRPr="00C20E6D">
                              <w:rPr>
                                <w:rFonts w:ascii="Arial" w:hAnsi="Arial" w:cs="Arial"/>
                                <w:sz w:val="20"/>
                                <w:szCs w:val="20"/>
                                <w:vertAlign w:val="subscript"/>
                              </w:rPr>
                              <w:t xml:space="preserve">50% </w:t>
                            </w:r>
                            <w:r w:rsidRPr="00C20E6D">
                              <w:rPr>
                                <w:rFonts w:ascii="Arial" w:hAnsi="Arial" w:cs="Arial"/>
                                <w:sz w:val="20"/>
                                <w:szCs w:val="20"/>
                              </w:rPr>
                              <w:t>- 50%-tile EIS spherical coverage value for PC3 UE</w:t>
                            </w:r>
                          </w:p>
                          <w:p w14:paraId="7828510E" w14:textId="77777777" w:rsidR="00DB66EC" w:rsidRPr="00C20E6D" w:rsidRDefault="00DB66EC" w:rsidP="00DB66EC">
                            <w:pPr>
                              <w:ind w:left="1980"/>
                              <w:rPr>
                                <w:rFonts w:ascii="Arial" w:hAnsi="Arial" w:cs="Arial"/>
                                <w:sz w:val="20"/>
                                <w:szCs w:val="20"/>
                              </w:rPr>
                            </w:pPr>
                            <w:r w:rsidRPr="00C20E6D">
                              <w:rPr>
                                <w:rFonts w:ascii="Arial" w:hAnsi="Arial" w:cs="Arial"/>
                                <w:sz w:val="20"/>
                                <w:szCs w:val="20"/>
                              </w:rPr>
                              <w:t>SNR   - Required receive SNR = 20dB</w:t>
                            </w:r>
                          </w:p>
                          <w:p w14:paraId="3DBA7880" w14:textId="77777777" w:rsidR="00DB66EC" w:rsidRPr="00C20E6D" w:rsidRDefault="00DB66EC" w:rsidP="00DB66EC">
                            <w:pPr>
                              <w:ind w:left="1980"/>
                              <w:rPr>
                                <w:rFonts w:ascii="Arial" w:hAnsi="Arial" w:cs="Arial"/>
                                <w:sz w:val="20"/>
                                <w:szCs w:val="20"/>
                              </w:rPr>
                            </w:pPr>
                            <w:r w:rsidRPr="00C20E6D">
                              <w:rPr>
                                <w:rFonts w:ascii="Arial" w:hAnsi="Arial" w:cs="Arial"/>
                                <w:sz w:val="20"/>
                                <w:szCs w:val="20"/>
                              </w:rPr>
                              <w:t>SNR</w:t>
                            </w:r>
                            <w:r w:rsidRPr="00C20E6D">
                              <w:rPr>
                                <w:rFonts w:ascii="Arial" w:hAnsi="Arial" w:cs="Arial"/>
                                <w:sz w:val="20"/>
                                <w:szCs w:val="20"/>
                                <w:vertAlign w:val="subscript"/>
                              </w:rPr>
                              <w:t xml:space="preserve">REFENSES </w:t>
                            </w:r>
                            <w:r w:rsidRPr="00C20E6D">
                              <w:rPr>
                                <w:rFonts w:ascii="Arial" w:hAnsi="Arial" w:cs="Arial"/>
                                <w:sz w:val="20"/>
                                <w:szCs w:val="20"/>
                              </w:rPr>
                              <w:t>= -1dB</w:t>
                            </w:r>
                            <w:r w:rsidRPr="00C20E6D">
                              <w:rPr>
                                <w:rFonts w:ascii="Arial" w:hAnsi="Arial" w:cs="Arial"/>
                                <w:iCs/>
                                <w:sz w:val="20"/>
                                <w:szCs w:val="20"/>
                              </w:rPr>
                              <w:t xml:space="preserve"> </w:t>
                            </w:r>
                          </w:p>
                          <w:p w14:paraId="35ADAE6D"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After downlink measurement is completed, UE determines Rx beam based on max RSRP</w:t>
                            </w:r>
                          </w:p>
                          <w:p w14:paraId="630962F6"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UE selects corresponding Tx beam to the selected Rx beam in step 3 based on beam correspondence and transmits SRS</w:t>
                            </w:r>
                          </w:p>
                          <w:p w14:paraId="7A266FA0"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TE measure EIRP1</w:t>
                            </w:r>
                          </w:p>
                          <w:p w14:paraId="2F953B6C"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 xml:space="preserve">TE provides UE with additional </w:t>
                            </w:r>
                            <w:proofErr w:type="spellStart"/>
                            <w:r w:rsidRPr="00C20E6D">
                              <w:rPr>
                                <w:rFonts w:ascii="Arial" w:hAnsi="Arial" w:cs="Arial"/>
                                <w:iCs/>
                                <w:sz w:val="20"/>
                                <w:szCs w:val="20"/>
                              </w:rPr>
                              <w:t>N_ulbeams</w:t>
                            </w:r>
                            <w:proofErr w:type="spellEnd"/>
                            <w:r w:rsidRPr="00C20E6D">
                              <w:rPr>
                                <w:rFonts w:ascii="Arial" w:hAnsi="Arial" w:cs="Arial"/>
                                <w:sz w:val="20"/>
                                <w:szCs w:val="20"/>
                              </w:rPr>
                              <w:t xml:space="preserve"> SRS resources with the same frequency allocation and port configuration</w:t>
                            </w:r>
                          </w:p>
                          <w:p w14:paraId="0B15601A" w14:textId="6CCBEDF1"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 xml:space="preserve">UE transmits </w:t>
                            </w:r>
                            <w:proofErr w:type="spellStart"/>
                            <w:r w:rsidRPr="00C20E6D">
                              <w:rPr>
                                <w:rFonts w:ascii="Arial" w:hAnsi="Arial" w:cs="Arial"/>
                                <w:iCs/>
                                <w:sz w:val="20"/>
                                <w:szCs w:val="20"/>
                              </w:rPr>
                              <w:t>N_ulbeams</w:t>
                            </w:r>
                            <w:proofErr w:type="spellEnd"/>
                            <w:r w:rsidRPr="00C20E6D">
                              <w:rPr>
                                <w:rFonts w:ascii="Arial" w:hAnsi="Arial" w:cs="Arial"/>
                                <w:sz w:val="20"/>
                                <w:szCs w:val="20"/>
                              </w:rPr>
                              <w:t xml:space="preserve"> beams using these SRS resources </w:t>
                            </w:r>
                            <w:r w:rsidR="009A324A">
                              <w:rPr>
                                <w:rFonts w:ascii="Arial" w:hAnsi="Arial" w:cs="Arial"/>
                                <w:sz w:val="20"/>
                                <w:szCs w:val="20"/>
                              </w:rPr>
                              <w:t>(</w:t>
                            </w:r>
                            <w:r w:rsidRPr="00C20E6D">
                              <w:rPr>
                                <w:rFonts w:ascii="Arial" w:hAnsi="Arial" w:cs="Arial"/>
                                <w:sz w:val="20"/>
                                <w:szCs w:val="20"/>
                              </w:rPr>
                              <w:t>UL beam sweeping</w:t>
                            </w:r>
                            <w:r w:rsidR="009A324A">
                              <w:rPr>
                                <w:rFonts w:ascii="Arial" w:hAnsi="Arial" w:cs="Arial"/>
                                <w:sz w:val="20"/>
                                <w:szCs w:val="20"/>
                              </w:rPr>
                              <w:t>)</w:t>
                            </w:r>
                          </w:p>
                          <w:p w14:paraId="4E146BF5"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 xml:space="preserve">TE measures all </w:t>
                            </w:r>
                            <w:proofErr w:type="spellStart"/>
                            <w:r w:rsidRPr="00C20E6D">
                              <w:rPr>
                                <w:rFonts w:ascii="Arial" w:hAnsi="Arial" w:cs="Arial"/>
                                <w:iCs/>
                                <w:sz w:val="20"/>
                                <w:szCs w:val="20"/>
                              </w:rPr>
                              <w:t>N_ulbeams</w:t>
                            </w:r>
                            <w:proofErr w:type="spellEnd"/>
                            <w:r w:rsidRPr="00C20E6D">
                              <w:rPr>
                                <w:rFonts w:ascii="Arial" w:hAnsi="Arial" w:cs="Arial"/>
                                <w:sz w:val="20"/>
                                <w:szCs w:val="20"/>
                              </w:rPr>
                              <w:t xml:space="preserve"> beams. EIRP2 is the max (EIRP1, maximum EIRP of these </w:t>
                            </w:r>
                            <w:proofErr w:type="spellStart"/>
                            <w:r w:rsidRPr="00C20E6D">
                              <w:rPr>
                                <w:rFonts w:ascii="Arial" w:hAnsi="Arial" w:cs="Arial"/>
                                <w:iCs/>
                                <w:sz w:val="20"/>
                                <w:szCs w:val="20"/>
                              </w:rPr>
                              <w:t>N_</w:t>
                            </w:r>
                            <w:proofErr w:type="gramStart"/>
                            <w:r w:rsidRPr="00C20E6D">
                              <w:rPr>
                                <w:rFonts w:ascii="Arial" w:hAnsi="Arial" w:cs="Arial"/>
                                <w:iCs/>
                                <w:sz w:val="20"/>
                                <w:szCs w:val="20"/>
                              </w:rPr>
                              <w:t>ulbeams</w:t>
                            </w:r>
                            <w:proofErr w:type="spellEnd"/>
                            <w:r w:rsidRPr="00C20E6D">
                              <w:rPr>
                                <w:rFonts w:ascii="Arial" w:hAnsi="Arial" w:cs="Arial"/>
                                <w:iCs/>
                                <w:sz w:val="20"/>
                                <w:szCs w:val="20"/>
                              </w:rPr>
                              <w:t xml:space="preserve"> </w:t>
                            </w:r>
                            <w:r w:rsidRPr="00C20E6D">
                              <w:rPr>
                                <w:rFonts w:ascii="Arial" w:hAnsi="Arial" w:cs="Arial"/>
                                <w:sz w:val="20"/>
                                <w:szCs w:val="20"/>
                              </w:rPr>
                              <w:t xml:space="preserve"> beams</w:t>
                            </w:r>
                            <w:proofErr w:type="gramEnd"/>
                            <w:r w:rsidRPr="00C20E6D">
                              <w:rPr>
                                <w:rFonts w:ascii="Arial" w:hAnsi="Arial" w:cs="Arial"/>
                                <w:sz w:val="20"/>
                                <w:szCs w:val="20"/>
                              </w:rPr>
                              <w:t>).</w:t>
                            </w:r>
                          </w:p>
                          <w:p w14:paraId="007E7DC9"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Compile [angle, EIRP1, EIRP2] determined using above procedure</w:t>
                            </w:r>
                          </w:p>
                          <w:p w14:paraId="0FAC2B17"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Sort data based on EIRP2</w:t>
                            </w:r>
                          </w:p>
                          <w:p w14:paraId="5AFDC521" w14:textId="77777777" w:rsidR="00DB66EC" w:rsidRPr="00C20E6D" w:rsidRDefault="00DB66EC" w:rsidP="00DB66EC">
                            <w:pPr>
                              <w:pStyle w:val="ListParagraph"/>
                              <w:ind w:left="0"/>
                              <w:rPr>
                                <w:rFonts w:ascii="Arial" w:hAnsi="Arial" w:cs="Arial"/>
                                <w:sz w:val="20"/>
                                <w:szCs w:val="20"/>
                              </w:rPr>
                            </w:pPr>
                            <w:r w:rsidRPr="00C20E6D">
                              <w:rPr>
                                <w:rFonts w:ascii="Arial" w:hAnsi="Arial" w:cs="Arial"/>
                                <w:sz w:val="20"/>
                                <w:szCs w:val="20"/>
                              </w:rPr>
                              <w:t>End // for each angle on sphere</w:t>
                            </w:r>
                          </w:p>
                          <w:p w14:paraId="54807C09" w14:textId="10408013"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 xml:space="preserve">Eliminate </w:t>
                            </w:r>
                            <w:r w:rsidRPr="002D2BBF">
                              <w:rPr>
                                <w:rFonts w:ascii="Arial" w:hAnsi="Arial" w:cs="Arial"/>
                                <w:sz w:val="20"/>
                                <w:szCs w:val="20"/>
                              </w:rPr>
                              <w:t>data</w:t>
                            </w:r>
                            <w:r w:rsidR="009A324A">
                              <w:rPr>
                                <w:rFonts w:ascii="Arial" w:hAnsi="Arial" w:cs="Arial"/>
                                <w:sz w:val="20"/>
                                <w:szCs w:val="20"/>
                              </w:rPr>
                              <w:t xml:space="preserve"> where EIRP2</w:t>
                            </w:r>
                            <w:r w:rsidRPr="002D2BBF">
                              <w:rPr>
                                <w:rFonts w:ascii="Arial" w:hAnsi="Arial" w:cs="Arial"/>
                                <w:sz w:val="20"/>
                                <w:szCs w:val="20"/>
                              </w:rPr>
                              <w:t xml:space="preserve"> do</w:t>
                            </w:r>
                            <w:r w:rsidR="009A324A">
                              <w:rPr>
                                <w:rFonts w:ascii="Arial" w:hAnsi="Arial" w:cs="Arial"/>
                                <w:sz w:val="20"/>
                                <w:szCs w:val="20"/>
                              </w:rPr>
                              <w:t>es</w:t>
                            </w:r>
                            <w:r w:rsidRPr="002D2BBF">
                              <w:rPr>
                                <w:rFonts w:ascii="Arial" w:hAnsi="Arial" w:cs="Arial"/>
                                <w:sz w:val="20"/>
                                <w:szCs w:val="20"/>
                              </w:rPr>
                              <w:t>n’t meet spherical coverage requirement (Rest of the steps use only the remaining data)</w:t>
                            </w:r>
                          </w:p>
                          <w:p w14:paraId="60233CC9"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Get Delta EIRP = EIRP2-EIRP1 (dB) for remaining data</w:t>
                            </w:r>
                          </w:p>
                          <w:p w14:paraId="42DFCADA"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Sort Delta EIRP (dB)</w:t>
                            </w:r>
                          </w:p>
                          <w:p w14:paraId="7E8B3DF0" w14:textId="02F7010C" w:rsidR="00DB66EC" w:rsidRPr="00DB66EC"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Pick the [X]-percentile value, compare it against [Y] dB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2FDC2A" id="_x0000_t202" coordsize="21600,21600" o:spt="202" path="m,l,21600r21600,l21600,xe">
                <v:stroke joinstyle="miter"/>
                <v:path gradientshapeok="t" o:connecttype="rect"/>
              </v:shapetype>
              <v:shape id="Text Box 2" o:spid="_x0000_s1026" type="#_x0000_t202" style="position:absolute;margin-left:428.2pt;margin-top:14.65pt;width:479.4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l0+JQIAAEc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">
                <v:textbox style="mso-fit-shape-to-text:t">
                  <w:txbxContent>
                    <w:p w14:paraId="62401CE4" w14:textId="77777777" w:rsidR="00DB66EC" w:rsidRPr="00C20E6D" w:rsidRDefault="00DB66EC" w:rsidP="00DB66EC">
                      <w:pPr>
                        <w:rPr>
                          <w:rFonts w:ascii="Arial" w:hAnsi="Arial" w:cs="Arial"/>
                          <w:sz w:val="20"/>
                          <w:szCs w:val="20"/>
                        </w:rPr>
                      </w:pPr>
                      <w:r w:rsidRPr="00C20E6D">
                        <w:rPr>
                          <w:rFonts w:ascii="Arial" w:hAnsi="Arial" w:cs="Arial"/>
                          <w:sz w:val="20"/>
                          <w:szCs w:val="20"/>
                        </w:rPr>
                        <w:t>For each (quantized) angle on the sphere:</w:t>
                      </w:r>
                    </w:p>
                    <w:p w14:paraId="50A1371C"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Rotate UE towards that angle regarding to Test Equipment (or vice versa)</w:t>
                      </w:r>
                    </w:p>
                    <w:p w14:paraId="53CC16AC"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 xml:space="preserve">After rotation completed, provide </w:t>
                      </w:r>
                      <w:proofErr w:type="spellStart"/>
                      <w:r w:rsidRPr="00C20E6D">
                        <w:rPr>
                          <w:rFonts w:ascii="Arial" w:hAnsi="Arial" w:cs="Arial"/>
                          <w:iCs/>
                          <w:sz w:val="20"/>
                          <w:szCs w:val="20"/>
                        </w:rPr>
                        <w:t>N_dlmeas</w:t>
                      </w:r>
                      <w:proofErr w:type="spellEnd"/>
                      <w:r w:rsidRPr="00C20E6D">
                        <w:rPr>
                          <w:rFonts w:ascii="Arial" w:hAnsi="Arial" w:cs="Arial"/>
                          <w:sz w:val="20"/>
                          <w:szCs w:val="20"/>
                        </w:rPr>
                        <w:t xml:space="preserve"> downlink measurement opportunities to determine best Rx beam.</w:t>
                      </w:r>
                    </w:p>
                    <w:p w14:paraId="578E94BB" w14:textId="77777777" w:rsidR="00DB66EC" w:rsidRPr="00C20E6D" w:rsidRDefault="00DB66EC" w:rsidP="00DB66EC">
                      <w:pPr>
                        <w:pStyle w:val="ListParagraph"/>
                        <w:numPr>
                          <w:ilvl w:val="1"/>
                          <w:numId w:val="18"/>
                        </w:numPr>
                        <w:rPr>
                          <w:rFonts w:ascii="Arial" w:hAnsi="Arial" w:cs="Arial"/>
                          <w:sz w:val="20"/>
                          <w:szCs w:val="20"/>
                        </w:rPr>
                      </w:pPr>
                      <w:r w:rsidRPr="00C20E6D">
                        <w:rPr>
                          <w:rFonts w:ascii="Arial" w:hAnsi="Arial" w:cs="Arial"/>
                          <w:sz w:val="20"/>
                          <w:szCs w:val="20"/>
                        </w:rPr>
                        <w:t xml:space="preserve">SSB burst periodicity = 20ms, </w:t>
                      </w:r>
                      <w:proofErr w:type="spellStart"/>
                      <w:r w:rsidRPr="00C20E6D">
                        <w:rPr>
                          <w:rFonts w:ascii="Arial" w:hAnsi="Arial" w:cs="Arial"/>
                          <w:iCs/>
                          <w:sz w:val="20"/>
                          <w:szCs w:val="20"/>
                        </w:rPr>
                        <w:t>N_dlmeas</w:t>
                      </w:r>
                      <w:proofErr w:type="spellEnd"/>
                      <w:r w:rsidRPr="00C20E6D">
                        <w:rPr>
                          <w:rFonts w:ascii="Arial" w:hAnsi="Arial" w:cs="Arial"/>
                          <w:iCs/>
                          <w:sz w:val="20"/>
                          <w:szCs w:val="20"/>
                        </w:rPr>
                        <w:t xml:space="preserve"> = [20]</w:t>
                      </w:r>
                    </w:p>
                    <w:p w14:paraId="13ECB862" w14:textId="77777777" w:rsidR="00DB66EC" w:rsidRPr="00C20E6D" w:rsidRDefault="00DB66EC" w:rsidP="00DB66EC">
                      <w:pPr>
                        <w:pStyle w:val="ListParagraph"/>
                        <w:numPr>
                          <w:ilvl w:val="1"/>
                          <w:numId w:val="18"/>
                        </w:numPr>
                        <w:rPr>
                          <w:rFonts w:ascii="Arial" w:hAnsi="Arial" w:cs="Arial"/>
                          <w:sz w:val="20"/>
                          <w:szCs w:val="20"/>
                        </w:rPr>
                      </w:pPr>
                      <w:r w:rsidRPr="00C20E6D">
                        <w:rPr>
                          <w:rFonts w:ascii="Arial" w:hAnsi="Arial" w:cs="Arial"/>
                          <w:iCs/>
                          <w:sz w:val="20"/>
                          <w:szCs w:val="20"/>
                        </w:rPr>
                        <w:t>CSI-RS periodicity = 20ms, same density with SSB block</w:t>
                      </w:r>
                    </w:p>
                    <w:p w14:paraId="7B6A3109" w14:textId="77777777" w:rsidR="00DB66EC" w:rsidRPr="00C20E6D" w:rsidRDefault="00DB66EC" w:rsidP="00DB66EC">
                      <w:pPr>
                        <w:pStyle w:val="ListParagraph"/>
                        <w:numPr>
                          <w:ilvl w:val="1"/>
                          <w:numId w:val="18"/>
                        </w:numPr>
                        <w:rPr>
                          <w:rFonts w:ascii="Arial" w:hAnsi="Arial" w:cs="Arial"/>
                          <w:sz w:val="20"/>
                          <w:szCs w:val="20"/>
                        </w:rPr>
                      </w:pPr>
                      <w:r w:rsidRPr="00C20E6D">
                        <w:rPr>
                          <w:rFonts w:ascii="Arial" w:hAnsi="Arial" w:cs="Arial"/>
                          <w:iCs/>
                          <w:sz w:val="20"/>
                          <w:szCs w:val="20"/>
                        </w:rPr>
                        <w:t xml:space="preserve">Downlink measurements single power level </w:t>
                      </w:r>
                      <w:proofErr w:type="spellStart"/>
                      <w:r w:rsidRPr="00C20E6D">
                        <w:rPr>
                          <w:rFonts w:ascii="Arial" w:hAnsi="Arial" w:cs="Arial"/>
                          <w:iCs/>
                          <w:sz w:val="20"/>
                          <w:szCs w:val="20"/>
                        </w:rPr>
                        <w:t>Rx_EIRP</w:t>
                      </w:r>
                      <w:proofErr w:type="spellEnd"/>
                      <w:r w:rsidRPr="00C20E6D">
                        <w:rPr>
                          <w:rFonts w:ascii="Arial" w:hAnsi="Arial" w:cs="Arial"/>
                          <w:iCs/>
                          <w:sz w:val="20"/>
                          <w:szCs w:val="20"/>
                        </w:rPr>
                        <w:t xml:space="preserve"> shall be set</w:t>
                      </w:r>
                    </w:p>
                    <w:p w14:paraId="33E81145" w14:textId="77777777" w:rsidR="00DB66EC" w:rsidRPr="00C20E6D" w:rsidRDefault="00DB66EC" w:rsidP="00DB66EC">
                      <w:pPr>
                        <w:ind w:left="1980"/>
                        <w:rPr>
                          <w:rFonts w:ascii="Arial" w:hAnsi="Arial" w:cs="Arial"/>
                          <w:sz w:val="20"/>
                          <w:szCs w:val="20"/>
                        </w:rPr>
                      </w:pPr>
                      <w:r w:rsidRPr="00C20E6D">
                        <w:rPr>
                          <w:rFonts w:ascii="Arial" w:hAnsi="Arial" w:cs="Arial"/>
                          <w:sz w:val="20"/>
                          <w:szCs w:val="20"/>
                        </w:rPr>
                        <w:tab/>
                      </w:r>
                      <w:proofErr w:type="spellStart"/>
                      <w:r w:rsidRPr="00C20E6D">
                        <w:rPr>
                          <w:rFonts w:ascii="Arial" w:hAnsi="Arial" w:cs="Arial"/>
                          <w:sz w:val="20"/>
                          <w:szCs w:val="20"/>
                        </w:rPr>
                        <w:t>Rx_</w:t>
                      </w:r>
                      <w:r w:rsidRPr="00C20E6D">
                        <w:rPr>
                          <w:rFonts w:ascii="Arial" w:hAnsi="Arial" w:cs="Arial"/>
                          <w:sz w:val="20"/>
                          <w:szCs w:val="20"/>
                          <w:vertAlign w:val="subscript"/>
                        </w:rPr>
                        <w:t>EIRP</w:t>
                      </w:r>
                      <w:proofErr w:type="spellEnd"/>
                      <w:r w:rsidRPr="00C20E6D">
                        <w:rPr>
                          <w:rFonts w:ascii="Arial" w:hAnsi="Arial" w:cs="Arial"/>
                          <w:sz w:val="20"/>
                          <w:szCs w:val="20"/>
                        </w:rPr>
                        <w:t xml:space="preserve"> = EIS</w:t>
                      </w:r>
                      <w:r w:rsidRPr="00C20E6D">
                        <w:rPr>
                          <w:rFonts w:ascii="Arial" w:hAnsi="Arial" w:cs="Arial"/>
                          <w:sz w:val="20"/>
                          <w:szCs w:val="20"/>
                          <w:vertAlign w:val="subscript"/>
                        </w:rPr>
                        <w:t xml:space="preserve">50% </w:t>
                      </w:r>
                      <w:r w:rsidRPr="00C20E6D">
                        <w:rPr>
                          <w:rFonts w:ascii="Arial" w:hAnsi="Arial" w:cs="Arial"/>
                          <w:sz w:val="20"/>
                          <w:szCs w:val="20"/>
                        </w:rPr>
                        <w:t>+ SNR - SNR</w:t>
                      </w:r>
                      <w:r w:rsidRPr="00C20E6D">
                        <w:rPr>
                          <w:rFonts w:ascii="Arial" w:hAnsi="Arial" w:cs="Arial"/>
                          <w:sz w:val="20"/>
                          <w:szCs w:val="20"/>
                          <w:vertAlign w:val="subscript"/>
                        </w:rPr>
                        <w:t>REFENSES</w:t>
                      </w:r>
                    </w:p>
                    <w:p w14:paraId="68EB463A" w14:textId="77777777" w:rsidR="00DB66EC" w:rsidRPr="00C20E6D" w:rsidRDefault="00DB66EC" w:rsidP="00DB66EC">
                      <w:pPr>
                        <w:ind w:left="1980"/>
                        <w:rPr>
                          <w:rFonts w:ascii="Arial" w:hAnsi="Arial" w:cs="Arial"/>
                          <w:sz w:val="20"/>
                          <w:szCs w:val="20"/>
                        </w:rPr>
                      </w:pPr>
                      <w:r w:rsidRPr="00C20E6D">
                        <w:rPr>
                          <w:rFonts w:ascii="Arial" w:hAnsi="Arial" w:cs="Arial"/>
                          <w:sz w:val="20"/>
                          <w:szCs w:val="20"/>
                        </w:rPr>
                        <w:t xml:space="preserve">Where </w:t>
                      </w:r>
                    </w:p>
                    <w:p w14:paraId="24F207D2" w14:textId="77777777" w:rsidR="00DB66EC" w:rsidRPr="00C20E6D" w:rsidRDefault="00DB66EC" w:rsidP="00DB66EC">
                      <w:pPr>
                        <w:ind w:left="1980"/>
                        <w:rPr>
                          <w:rFonts w:ascii="Arial" w:hAnsi="Arial" w:cs="Arial"/>
                          <w:sz w:val="20"/>
                          <w:szCs w:val="20"/>
                        </w:rPr>
                      </w:pPr>
                      <w:proofErr w:type="spellStart"/>
                      <w:r w:rsidRPr="00C20E6D">
                        <w:rPr>
                          <w:rFonts w:ascii="Arial" w:hAnsi="Arial" w:cs="Arial"/>
                          <w:sz w:val="20"/>
                          <w:szCs w:val="20"/>
                        </w:rPr>
                        <w:t>Rx</w:t>
                      </w:r>
                      <w:r w:rsidRPr="00C20E6D">
                        <w:rPr>
                          <w:rFonts w:ascii="Arial" w:hAnsi="Arial" w:cs="Arial"/>
                          <w:sz w:val="20"/>
                          <w:szCs w:val="20"/>
                          <w:vertAlign w:val="subscript"/>
                        </w:rPr>
                        <w:t>_EIRP</w:t>
                      </w:r>
                      <w:proofErr w:type="spellEnd"/>
                      <w:r w:rsidRPr="00C20E6D">
                        <w:rPr>
                          <w:rFonts w:ascii="Arial" w:hAnsi="Arial" w:cs="Arial"/>
                          <w:sz w:val="20"/>
                          <w:szCs w:val="20"/>
                          <w:vertAlign w:val="subscript"/>
                        </w:rPr>
                        <w:t xml:space="preserve"> </w:t>
                      </w:r>
                      <w:r w:rsidRPr="00C20E6D">
                        <w:rPr>
                          <w:rFonts w:ascii="Arial" w:hAnsi="Arial" w:cs="Arial"/>
                          <w:sz w:val="20"/>
                          <w:szCs w:val="20"/>
                        </w:rPr>
                        <w:t xml:space="preserve">- Required EIRP power level at UE antenna </w:t>
                      </w:r>
                    </w:p>
                    <w:p w14:paraId="7422DA94" w14:textId="77777777" w:rsidR="00DB66EC" w:rsidRPr="00C20E6D" w:rsidRDefault="00DB66EC" w:rsidP="00DB66EC">
                      <w:pPr>
                        <w:ind w:left="1980"/>
                        <w:rPr>
                          <w:rFonts w:ascii="Arial" w:hAnsi="Arial" w:cs="Arial"/>
                          <w:sz w:val="20"/>
                          <w:szCs w:val="20"/>
                        </w:rPr>
                      </w:pPr>
                      <w:r w:rsidRPr="00C20E6D">
                        <w:rPr>
                          <w:rFonts w:ascii="Arial" w:hAnsi="Arial" w:cs="Arial"/>
                          <w:sz w:val="20"/>
                          <w:szCs w:val="20"/>
                        </w:rPr>
                        <w:t>EIS</w:t>
                      </w:r>
                      <w:r w:rsidRPr="00C20E6D">
                        <w:rPr>
                          <w:rFonts w:ascii="Arial" w:hAnsi="Arial" w:cs="Arial"/>
                          <w:sz w:val="20"/>
                          <w:szCs w:val="20"/>
                          <w:vertAlign w:val="subscript"/>
                        </w:rPr>
                        <w:t xml:space="preserve">50% </w:t>
                      </w:r>
                      <w:r w:rsidRPr="00C20E6D">
                        <w:rPr>
                          <w:rFonts w:ascii="Arial" w:hAnsi="Arial" w:cs="Arial"/>
                          <w:sz w:val="20"/>
                          <w:szCs w:val="20"/>
                        </w:rPr>
                        <w:t>- 50%-tile EIS spherical coverage value for PC3 UE</w:t>
                      </w:r>
                    </w:p>
                    <w:p w14:paraId="7828510E" w14:textId="77777777" w:rsidR="00DB66EC" w:rsidRPr="00C20E6D" w:rsidRDefault="00DB66EC" w:rsidP="00DB66EC">
                      <w:pPr>
                        <w:ind w:left="1980"/>
                        <w:rPr>
                          <w:rFonts w:ascii="Arial" w:hAnsi="Arial" w:cs="Arial"/>
                          <w:sz w:val="20"/>
                          <w:szCs w:val="20"/>
                        </w:rPr>
                      </w:pPr>
                      <w:r w:rsidRPr="00C20E6D">
                        <w:rPr>
                          <w:rFonts w:ascii="Arial" w:hAnsi="Arial" w:cs="Arial"/>
                          <w:sz w:val="20"/>
                          <w:szCs w:val="20"/>
                        </w:rPr>
                        <w:t>SNR   - Required receive SNR = 20dB</w:t>
                      </w:r>
                    </w:p>
                    <w:p w14:paraId="3DBA7880" w14:textId="77777777" w:rsidR="00DB66EC" w:rsidRPr="00C20E6D" w:rsidRDefault="00DB66EC" w:rsidP="00DB66EC">
                      <w:pPr>
                        <w:ind w:left="1980"/>
                        <w:rPr>
                          <w:rFonts w:ascii="Arial" w:hAnsi="Arial" w:cs="Arial"/>
                          <w:sz w:val="20"/>
                          <w:szCs w:val="20"/>
                        </w:rPr>
                      </w:pPr>
                      <w:r w:rsidRPr="00C20E6D">
                        <w:rPr>
                          <w:rFonts w:ascii="Arial" w:hAnsi="Arial" w:cs="Arial"/>
                          <w:sz w:val="20"/>
                          <w:szCs w:val="20"/>
                        </w:rPr>
                        <w:t>SNR</w:t>
                      </w:r>
                      <w:r w:rsidRPr="00C20E6D">
                        <w:rPr>
                          <w:rFonts w:ascii="Arial" w:hAnsi="Arial" w:cs="Arial"/>
                          <w:sz w:val="20"/>
                          <w:szCs w:val="20"/>
                          <w:vertAlign w:val="subscript"/>
                        </w:rPr>
                        <w:t xml:space="preserve">REFENSES </w:t>
                      </w:r>
                      <w:r w:rsidRPr="00C20E6D">
                        <w:rPr>
                          <w:rFonts w:ascii="Arial" w:hAnsi="Arial" w:cs="Arial"/>
                          <w:sz w:val="20"/>
                          <w:szCs w:val="20"/>
                        </w:rPr>
                        <w:t>= -1dB</w:t>
                      </w:r>
                      <w:r w:rsidRPr="00C20E6D">
                        <w:rPr>
                          <w:rFonts w:ascii="Arial" w:hAnsi="Arial" w:cs="Arial"/>
                          <w:iCs/>
                          <w:sz w:val="20"/>
                          <w:szCs w:val="20"/>
                        </w:rPr>
                        <w:t xml:space="preserve"> </w:t>
                      </w:r>
                    </w:p>
                    <w:p w14:paraId="35ADAE6D"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After downlink measurement is completed, UE determines Rx beam based on max RSRP</w:t>
                      </w:r>
                    </w:p>
                    <w:p w14:paraId="630962F6"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UE selects corresponding Tx beam to the selected Rx beam in step 3 based on beam correspondence and transmits SRS</w:t>
                      </w:r>
                    </w:p>
                    <w:p w14:paraId="7A266FA0"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TE measure EIRP1</w:t>
                      </w:r>
                    </w:p>
                    <w:p w14:paraId="2F953B6C"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 xml:space="preserve">TE provides UE with additional </w:t>
                      </w:r>
                      <w:proofErr w:type="spellStart"/>
                      <w:r w:rsidRPr="00C20E6D">
                        <w:rPr>
                          <w:rFonts w:ascii="Arial" w:hAnsi="Arial" w:cs="Arial"/>
                          <w:iCs/>
                          <w:sz w:val="20"/>
                          <w:szCs w:val="20"/>
                        </w:rPr>
                        <w:t>N_ulbeams</w:t>
                      </w:r>
                      <w:proofErr w:type="spellEnd"/>
                      <w:r w:rsidRPr="00C20E6D">
                        <w:rPr>
                          <w:rFonts w:ascii="Arial" w:hAnsi="Arial" w:cs="Arial"/>
                          <w:sz w:val="20"/>
                          <w:szCs w:val="20"/>
                        </w:rPr>
                        <w:t xml:space="preserve"> SRS resources with the same frequency allocation and port configuration</w:t>
                      </w:r>
                    </w:p>
                    <w:p w14:paraId="0B15601A" w14:textId="6CCBEDF1"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 xml:space="preserve">UE transmits </w:t>
                      </w:r>
                      <w:proofErr w:type="spellStart"/>
                      <w:r w:rsidRPr="00C20E6D">
                        <w:rPr>
                          <w:rFonts w:ascii="Arial" w:hAnsi="Arial" w:cs="Arial"/>
                          <w:iCs/>
                          <w:sz w:val="20"/>
                          <w:szCs w:val="20"/>
                        </w:rPr>
                        <w:t>N_ulbeams</w:t>
                      </w:r>
                      <w:proofErr w:type="spellEnd"/>
                      <w:r w:rsidRPr="00C20E6D">
                        <w:rPr>
                          <w:rFonts w:ascii="Arial" w:hAnsi="Arial" w:cs="Arial"/>
                          <w:sz w:val="20"/>
                          <w:szCs w:val="20"/>
                        </w:rPr>
                        <w:t xml:space="preserve"> beams using these SRS resources </w:t>
                      </w:r>
                      <w:r w:rsidR="009A324A">
                        <w:rPr>
                          <w:rFonts w:ascii="Arial" w:hAnsi="Arial" w:cs="Arial"/>
                          <w:sz w:val="20"/>
                          <w:szCs w:val="20"/>
                        </w:rPr>
                        <w:t>(</w:t>
                      </w:r>
                      <w:r w:rsidRPr="00C20E6D">
                        <w:rPr>
                          <w:rFonts w:ascii="Arial" w:hAnsi="Arial" w:cs="Arial"/>
                          <w:sz w:val="20"/>
                          <w:szCs w:val="20"/>
                        </w:rPr>
                        <w:t>UL beam sweeping</w:t>
                      </w:r>
                      <w:r w:rsidR="009A324A">
                        <w:rPr>
                          <w:rFonts w:ascii="Arial" w:hAnsi="Arial" w:cs="Arial"/>
                          <w:sz w:val="20"/>
                          <w:szCs w:val="20"/>
                        </w:rPr>
                        <w:t>)</w:t>
                      </w:r>
                    </w:p>
                    <w:p w14:paraId="4E146BF5"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 xml:space="preserve">TE measures all </w:t>
                      </w:r>
                      <w:proofErr w:type="spellStart"/>
                      <w:r w:rsidRPr="00C20E6D">
                        <w:rPr>
                          <w:rFonts w:ascii="Arial" w:hAnsi="Arial" w:cs="Arial"/>
                          <w:iCs/>
                          <w:sz w:val="20"/>
                          <w:szCs w:val="20"/>
                        </w:rPr>
                        <w:t>N_ulbeams</w:t>
                      </w:r>
                      <w:proofErr w:type="spellEnd"/>
                      <w:r w:rsidRPr="00C20E6D">
                        <w:rPr>
                          <w:rFonts w:ascii="Arial" w:hAnsi="Arial" w:cs="Arial"/>
                          <w:sz w:val="20"/>
                          <w:szCs w:val="20"/>
                        </w:rPr>
                        <w:t xml:space="preserve"> beams. EIRP2 is the max (EIRP1, maximum EIRP of these </w:t>
                      </w:r>
                      <w:proofErr w:type="spellStart"/>
                      <w:r w:rsidRPr="00C20E6D">
                        <w:rPr>
                          <w:rFonts w:ascii="Arial" w:hAnsi="Arial" w:cs="Arial"/>
                          <w:iCs/>
                          <w:sz w:val="20"/>
                          <w:szCs w:val="20"/>
                        </w:rPr>
                        <w:t>N_</w:t>
                      </w:r>
                      <w:proofErr w:type="gramStart"/>
                      <w:r w:rsidRPr="00C20E6D">
                        <w:rPr>
                          <w:rFonts w:ascii="Arial" w:hAnsi="Arial" w:cs="Arial"/>
                          <w:iCs/>
                          <w:sz w:val="20"/>
                          <w:szCs w:val="20"/>
                        </w:rPr>
                        <w:t>ulbeams</w:t>
                      </w:r>
                      <w:proofErr w:type="spellEnd"/>
                      <w:r w:rsidRPr="00C20E6D">
                        <w:rPr>
                          <w:rFonts w:ascii="Arial" w:hAnsi="Arial" w:cs="Arial"/>
                          <w:iCs/>
                          <w:sz w:val="20"/>
                          <w:szCs w:val="20"/>
                        </w:rPr>
                        <w:t xml:space="preserve"> </w:t>
                      </w:r>
                      <w:r w:rsidRPr="00C20E6D">
                        <w:rPr>
                          <w:rFonts w:ascii="Arial" w:hAnsi="Arial" w:cs="Arial"/>
                          <w:sz w:val="20"/>
                          <w:szCs w:val="20"/>
                        </w:rPr>
                        <w:t xml:space="preserve"> beams</w:t>
                      </w:r>
                      <w:proofErr w:type="gramEnd"/>
                      <w:r w:rsidRPr="00C20E6D">
                        <w:rPr>
                          <w:rFonts w:ascii="Arial" w:hAnsi="Arial" w:cs="Arial"/>
                          <w:sz w:val="20"/>
                          <w:szCs w:val="20"/>
                        </w:rPr>
                        <w:t>).</w:t>
                      </w:r>
                    </w:p>
                    <w:p w14:paraId="007E7DC9"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Compile [angle, EIRP1, EIRP2] determined using above procedure</w:t>
                      </w:r>
                    </w:p>
                    <w:p w14:paraId="0FAC2B17"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Sort data based on EIRP2</w:t>
                      </w:r>
                    </w:p>
                    <w:p w14:paraId="5AFDC521" w14:textId="77777777" w:rsidR="00DB66EC" w:rsidRPr="00C20E6D" w:rsidRDefault="00DB66EC" w:rsidP="00DB66EC">
                      <w:pPr>
                        <w:pStyle w:val="ListParagraph"/>
                        <w:ind w:left="0"/>
                        <w:rPr>
                          <w:rFonts w:ascii="Arial" w:hAnsi="Arial" w:cs="Arial"/>
                          <w:sz w:val="20"/>
                          <w:szCs w:val="20"/>
                        </w:rPr>
                      </w:pPr>
                      <w:r w:rsidRPr="00C20E6D">
                        <w:rPr>
                          <w:rFonts w:ascii="Arial" w:hAnsi="Arial" w:cs="Arial"/>
                          <w:sz w:val="20"/>
                          <w:szCs w:val="20"/>
                        </w:rPr>
                        <w:t>End // for each angle on sphere</w:t>
                      </w:r>
                    </w:p>
                    <w:p w14:paraId="54807C09" w14:textId="10408013"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 xml:space="preserve">Eliminate </w:t>
                      </w:r>
                      <w:r w:rsidRPr="002D2BBF">
                        <w:rPr>
                          <w:rFonts w:ascii="Arial" w:hAnsi="Arial" w:cs="Arial"/>
                          <w:sz w:val="20"/>
                          <w:szCs w:val="20"/>
                        </w:rPr>
                        <w:t>data</w:t>
                      </w:r>
                      <w:r w:rsidR="009A324A">
                        <w:rPr>
                          <w:rFonts w:ascii="Arial" w:hAnsi="Arial" w:cs="Arial"/>
                          <w:sz w:val="20"/>
                          <w:szCs w:val="20"/>
                        </w:rPr>
                        <w:t xml:space="preserve"> where EIRP2</w:t>
                      </w:r>
                      <w:r w:rsidRPr="002D2BBF">
                        <w:rPr>
                          <w:rFonts w:ascii="Arial" w:hAnsi="Arial" w:cs="Arial"/>
                          <w:sz w:val="20"/>
                          <w:szCs w:val="20"/>
                        </w:rPr>
                        <w:t xml:space="preserve"> do</w:t>
                      </w:r>
                      <w:r w:rsidR="009A324A">
                        <w:rPr>
                          <w:rFonts w:ascii="Arial" w:hAnsi="Arial" w:cs="Arial"/>
                          <w:sz w:val="20"/>
                          <w:szCs w:val="20"/>
                        </w:rPr>
                        <w:t>es</w:t>
                      </w:r>
                      <w:r w:rsidRPr="002D2BBF">
                        <w:rPr>
                          <w:rFonts w:ascii="Arial" w:hAnsi="Arial" w:cs="Arial"/>
                          <w:sz w:val="20"/>
                          <w:szCs w:val="20"/>
                        </w:rPr>
                        <w:t>n’t meet spherical coverage requirement (Rest of the steps use only the remaining data)</w:t>
                      </w:r>
                    </w:p>
                    <w:p w14:paraId="60233CC9"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Get Delta EIRP = EIRP2-EIRP1 (dB) for remaining data</w:t>
                      </w:r>
                    </w:p>
                    <w:p w14:paraId="42DFCADA" w14:textId="77777777" w:rsidR="00DB66EC" w:rsidRPr="00C20E6D"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Sort Delta EIRP (dB)</w:t>
                      </w:r>
                    </w:p>
                    <w:p w14:paraId="7E8B3DF0" w14:textId="02F7010C" w:rsidR="00DB66EC" w:rsidRPr="00DB66EC" w:rsidRDefault="00DB66EC" w:rsidP="00DB66EC">
                      <w:pPr>
                        <w:pStyle w:val="ListParagraph"/>
                        <w:numPr>
                          <w:ilvl w:val="0"/>
                          <w:numId w:val="18"/>
                        </w:numPr>
                        <w:rPr>
                          <w:rFonts w:ascii="Arial" w:hAnsi="Arial" w:cs="Arial"/>
                          <w:sz w:val="20"/>
                          <w:szCs w:val="20"/>
                        </w:rPr>
                      </w:pPr>
                      <w:r w:rsidRPr="00C20E6D">
                        <w:rPr>
                          <w:rFonts w:ascii="Arial" w:hAnsi="Arial" w:cs="Arial"/>
                          <w:sz w:val="20"/>
                          <w:szCs w:val="20"/>
                        </w:rPr>
                        <w:t>Pick the [X]-percentile value, compare it against [Y] dB</w:t>
                      </w:r>
                    </w:p>
                  </w:txbxContent>
                </v:textbox>
                <w10:wrap type="square" anchorx="margin"/>
              </v:shape>
            </w:pict>
          </mc:Fallback>
        </mc:AlternateContent>
      </w:r>
    </w:p>
    <w:p w14:paraId="414BD0EE" w14:textId="673A72D4" w:rsidR="00371E8B" w:rsidRPr="00371E8B" w:rsidRDefault="00DB66EC" w:rsidP="00371E8B">
      <w:pPr>
        <w:pStyle w:val="Heading2"/>
      </w:pPr>
      <w:r>
        <w:t>P</w:t>
      </w:r>
      <w:r w:rsidR="002977F1">
        <w:t>erformance requirements</w:t>
      </w:r>
    </w:p>
    <w:p w14:paraId="47F6F2D5" w14:textId="09B4091B" w:rsidR="009A324A" w:rsidRDefault="009A324A" w:rsidP="009A324A">
      <w:pPr>
        <w:rPr>
          <w:rFonts w:ascii="Arial" w:hAnsi="Arial" w:cs="Arial"/>
          <w:sz w:val="20"/>
          <w:szCs w:val="20"/>
          <w:lang w:val="en-GB"/>
        </w:rPr>
      </w:pPr>
      <w:r>
        <w:rPr>
          <w:rFonts w:ascii="Arial" w:hAnsi="Arial" w:cs="Arial"/>
          <w:sz w:val="20"/>
          <w:szCs w:val="20"/>
          <w:lang w:val="en-GB"/>
        </w:rPr>
        <w:t>It is well known that i</w:t>
      </w:r>
      <w:r w:rsidRPr="009A324A">
        <w:rPr>
          <w:rFonts w:ascii="Arial" w:hAnsi="Arial" w:cs="Arial"/>
          <w:sz w:val="20"/>
          <w:szCs w:val="20"/>
          <w:lang w:val="en-GB"/>
        </w:rPr>
        <w:t xml:space="preserve">n real implementation, </w:t>
      </w:r>
      <w:proofErr w:type="gramStart"/>
      <w:r w:rsidRPr="009A324A">
        <w:rPr>
          <w:rFonts w:ascii="Arial" w:hAnsi="Arial" w:cs="Arial"/>
          <w:sz w:val="20"/>
          <w:szCs w:val="20"/>
          <w:lang w:val="en-GB"/>
        </w:rPr>
        <w:t>Tx</w:t>
      </w:r>
      <w:proofErr w:type="gramEnd"/>
      <w:r w:rsidRPr="009A324A">
        <w:rPr>
          <w:rFonts w:ascii="Arial" w:hAnsi="Arial" w:cs="Arial"/>
          <w:sz w:val="20"/>
          <w:szCs w:val="20"/>
          <w:lang w:val="en-GB"/>
        </w:rPr>
        <w:t xml:space="preserve"> beam pattern not always identical with the selected Rx beam pattern</w:t>
      </w:r>
      <w:r w:rsidR="00A3061F">
        <w:rPr>
          <w:rFonts w:ascii="Arial" w:hAnsi="Arial" w:cs="Arial"/>
          <w:sz w:val="20"/>
          <w:szCs w:val="20"/>
          <w:lang w:val="en-GB"/>
        </w:rPr>
        <w:t>. This can be due to the fact that m</w:t>
      </w:r>
      <w:r w:rsidRPr="009A324A">
        <w:rPr>
          <w:rFonts w:ascii="Arial" w:hAnsi="Arial" w:cs="Arial"/>
          <w:sz w:val="20"/>
          <w:szCs w:val="20"/>
          <w:lang w:val="en-GB"/>
        </w:rPr>
        <w:t xml:space="preserve">utual coupling effects between antennas </w:t>
      </w:r>
      <w:proofErr w:type="gramStart"/>
      <w:r w:rsidRPr="009A324A">
        <w:rPr>
          <w:rFonts w:ascii="Arial" w:hAnsi="Arial" w:cs="Arial"/>
          <w:sz w:val="20"/>
          <w:szCs w:val="20"/>
          <w:lang w:val="en-GB"/>
        </w:rPr>
        <w:t>causes</w:t>
      </w:r>
      <w:proofErr w:type="gramEnd"/>
      <w:r w:rsidRPr="009A324A">
        <w:rPr>
          <w:rFonts w:ascii="Arial" w:hAnsi="Arial" w:cs="Arial"/>
          <w:sz w:val="20"/>
          <w:szCs w:val="20"/>
          <w:lang w:val="en-GB"/>
        </w:rPr>
        <w:t xml:space="preserve"> differences in Tx and Rx beam patterns</w:t>
      </w:r>
      <w:r w:rsidR="00A3061F">
        <w:rPr>
          <w:rFonts w:ascii="Arial" w:hAnsi="Arial" w:cs="Arial"/>
          <w:sz w:val="20"/>
          <w:szCs w:val="20"/>
          <w:lang w:val="en-GB"/>
        </w:rPr>
        <w:t xml:space="preserve"> and </w:t>
      </w:r>
      <w:r w:rsidRPr="009A324A">
        <w:rPr>
          <w:rFonts w:ascii="Arial" w:hAnsi="Arial" w:cs="Arial"/>
          <w:sz w:val="20"/>
          <w:szCs w:val="20"/>
          <w:lang w:val="en-GB"/>
        </w:rPr>
        <w:t>Tx and Rx may use different physical phase shifter implementations, causing Tx and Rx beam phase/pattern mismatch</w:t>
      </w:r>
      <w:r w:rsidR="00A3061F">
        <w:rPr>
          <w:rFonts w:ascii="Arial" w:hAnsi="Arial" w:cs="Arial"/>
          <w:sz w:val="20"/>
          <w:szCs w:val="20"/>
          <w:lang w:val="en-GB"/>
        </w:rPr>
        <w:t xml:space="preserve">. </w:t>
      </w:r>
      <w:r w:rsidRPr="009A324A">
        <w:rPr>
          <w:rFonts w:ascii="Arial" w:hAnsi="Arial" w:cs="Arial"/>
          <w:sz w:val="20"/>
          <w:szCs w:val="20"/>
          <w:lang w:val="en-GB"/>
        </w:rPr>
        <w:t>Perfect reciprocity between UL and DL beam pairs cannot be taken for granted</w:t>
      </w:r>
      <w:r w:rsidR="00A3061F">
        <w:rPr>
          <w:rFonts w:ascii="Arial" w:hAnsi="Arial" w:cs="Arial"/>
          <w:sz w:val="20"/>
          <w:szCs w:val="20"/>
          <w:lang w:val="en-GB"/>
        </w:rPr>
        <w:t>.</w:t>
      </w:r>
    </w:p>
    <w:p w14:paraId="6E673DA0" w14:textId="77777777" w:rsidR="00A3061F" w:rsidRDefault="00A3061F" w:rsidP="009A324A">
      <w:pPr>
        <w:rPr>
          <w:rFonts w:ascii="Arial" w:hAnsi="Arial" w:cs="Arial"/>
          <w:sz w:val="20"/>
          <w:szCs w:val="20"/>
          <w:lang w:val="en-GB"/>
        </w:rPr>
      </w:pPr>
    </w:p>
    <w:p w14:paraId="48816A34" w14:textId="68EBF273" w:rsidR="00A3061F" w:rsidRDefault="00A3061F" w:rsidP="009A324A">
      <w:pPr>
        <w:rPr>
          <w:rFonts w:ascii="Arial" w:hAnsi="Arial" w:cs="Arial"/>
          <w:sz w:val="20"/>
          <w:szCs w:val="20"/>
        </w:rPr>
      </w:pPr>
      <w:r>
        <w:rPr>
          <w:rFonts w:ascii="Arial" w:hAnsi="Arial" w:cs="Arial"/>
          <w:sz w:val="20"/>
          <w:szCs w:val="20"/>
          <w:lang w:val="en-GB"/>
        </w:rPr>
        <w:t xml:space="preserve">To simplify the analysis, in the simulations, </w:t>
      </w:r>
      <w:r>
        <w:rPr>
          <w:rFonts w:ascii="Arial" w:hAnsi="Arial" w:cs="Arial"/>
          <w:sz w:val="20"/>
          <w:szCs w:val="20"/>
        </w:rPr>
        <w:t>mismatch model considers the following aspects</w:t>
      </w:r>
    </w:p>
    <w:p w14:paraId="5695EB77" w14:textId="14A4E4C9" w:rsidR="00EE6E1E" w:rsidRPr="00937D41" w:rsidRDefault="00EE6E1E" w:rsidP="00937D41">
      <w:pPr>
        <w:pStyle w:val="ListParagraph"/>
        <w:numPr>
          <w:ilvl w:val="0"/>
          <w:numId w:val="21"/>
        </w:numPr>
        <w:rPr>
          <w:rFonts w:ascii="Arial" w:hAnsi="Arial" w:cs="Arial"/>
          <w:sz w:val="20"/>
          <w:szCs w:val="20"/>
          <w:lang w:val="en-GB"/>
        </w:rPr>
      </w:pPr>
      <w:r>
        <w:rPr>
          <w:rFonts w:ascii="Arial" w:hAnsi="Arial" w:cs="Arial"/>
          <w:sz w:val="20"/>
          <w:szCs w:val="20"/>
        </w:rPr>
        <w:t>antenna element mismatch</w:t>
      </w:r>
      <w:r w:rsidR="007F6944">
        <w:rPr>
          <w:rFonts w:ascii="Arial" w:hAnsi="Arial" w:cs="Arial"/>
          <w:sz w:val="20"/>
          <w:szCs w:val="20"/>
        </w:rPr>
        <w:t>, e.g. phase and amplitude mismatch</w:t>
      </w:r>
    </w:p>
    <w:p w14:paraId="01698577" w14:textId="75377DCD" w:rsidR="00EE6E1E" w:rsidRPr="00937D41" w:rsidRDefault="00EE6E1E" w:rsidP="00937D41">
      <w:pPr>
        <w:pStyle w:val="ListParagraph"/>
        <w:numPr>
          <w:ilvl w:val="0"/>
          <w:numId w:val="21"/>
        </w:numPr>
        <w:rPr>
          <w:rFonts w:ascii="Arial" w:hAnsi="Arial" w:cs="Arial"/>
          <w:sz w:val="20"/>
          <w:szCs w:val="20"/>
          <w:lang w:val="en-GB"/>
        </w:rPr>
      </w:pPr>
      <w:r>
        <w:rPr>
          <w:rFonts w:ascii="Arial" w:hAnsi="Arial" w:cs="Arial"/>
          <w:sz w:val="20"/>
          <w:szCs w:val="20"/>
        </w:rPr>
        <w:t>feedline mismatch</w:t>
      </w:r>
    </w:p>
    <w:p w14:paraId="14E9BEED" w14:textId="2AABD62F" w:rsidR="007F6944" w:rsidRPr="00937D41" w:rsidRDefault="00EE6E1E" w:rsidP="00937D41">
      <w:pPr>
        <w:pStyle w:val="ListParagraph"/>
        <w:numPr>
          <w:ilvl w:val="0"/>
          <w:numId w:val="21"/>
        </w:numPr>
        <w:rPr>
          <w:rFonts w:ascii="Arial" w:hAnsi="Arial" w:cs="Arial"/>
          <w:sz w:val="20"/>
          <w:szCs w:val="20"/>
          <w:lang w:val="en-GB"/>
        </w:rPr>
      </w:pPr>
      <w:r>
        <w:rPr>
          <w:rFonts w:ascii="Arial" w:hAnsi="Arial" w:cs="Arial"/>
          <w:sz w:val="20"/>
          <w:szCs w:val="20"/>
        </w:rPr>
        <w:t>phase shifter mismatch</w:t>
      </w:r>
      <w:r w:rsidR="007F6944">
        <w:rPr>
          <w:rFonts w:ascii="Arial" w:hAnsi="Arial" w:cs="Arial"/>
          <w:sz w:val="20"/>
          <w:szCs w:val="20"/>
        </w:rPr>
        <w:t>, e.g. limited granularity and error</w:t>
      </w:r>
    </w:p>
    <w:p w14:paraId="7B7EEA98" w14:textId="5BFB4B56" w:rsidR="009A324A" w:rsidRDefault="009A324A" w:rsidP="002977F1">
      <w:pPr>
        <w:rPr>
          <w:rFonts w:ascii="Arial" w:hAnsi="Arial" w:cs="Arial"/>
          <w:sz w:val="20"/>
          <w:szCs w:val="20"/>
          <w:lang w:val="en-GB"/>
        </w:rPr>
      </w:pPr>
    </w:p>
    <w:p w14:paraId="0470189C" w14:textId="380B252C" w:rsidR="009A324A" w:rsidRDefault="009A324A" w:rsidP="009A324A">
      <w:pPr>
        <w:rPr>
          <w:rFonts w:ascii="Arial" w:hAnsi="Arial" w:cs="Arial"/>
          <w:sz w:val="20"/>
          <w:szCs w:val="20"/>
          <w:lang w:val="en-GB"/>
        </w:rPr>
      </w:pPr>
      <w:r>
        <w:rPr>
          <w:rFonts w:ascii="Arial" w:hAnsi="Arial" w:cs="Arial"/>
          <w:sz w:val="20"/>
          <w:szCs w:val="20"/>
          <w:lang w:val="en-GB"/>
        </w:rPr>
        <w:t>In</w:t>
      </w:r>
      <w:r w:rsidR="00EE6E1E">
        <w:rPr>
          <w:rFonts w:ascii="Arial" w:hAnsi="Arial" w:cs="Arial"/>
          <w:sz w:val="20"/>
          <w:szCs w:val="20"/>
          <w:lang w:val="en-GB"/>
        </w:rPr>
        <w:t xml:space="preserve"> addition,</w:t>
      </w:r>
      <w:r>
        <w:rPr>
          <w:rFonts w:ascii="Arial" w:hAnsi="Arial" w:cs="Arial"/>
          <w:sz w:val="20"/>
          <w:szCs w:val="20"/>
          <w:lang w:val="en-GB"/>
        </w:rPr>
        <w:t xml:space="preserve"> </w:t>
      </w:r>
      <w:proofErr w:type="spellStart"/>
      <w:r w:rsidRPr="00C20E6D">
        <w:rPr>
          <w:rFonts w:ascii="Arial" w:hAnsi="Arial" w:cs="Arial"/>
          <w:iCs/>
          <w:sz w:val="20"/>
          <w:szCs w:val="20"/>
        </w:rPr>
        <w:t>N_ulbeams</w:t>
      </w:r>
      <w:proofErr w:type="spellEnd"/>
      <w:r>
        <w:rPr>
          <w:rFonts w:ascii="Arial" w:hAnsi="Arial" w:cs="Arial"/>
          <w:iCs/>
          <w:sz w:val="20"/>
          <w:szCs w:val="20"/>
        </w:rPr>
        <w:t xml:space="preserve"> = 16 </w:t>
      </w:r>
      <w:r w:rsidR="00EE6E1E">
        <w:rPr>
          <w:rFonts w:ascii="Arial" w:hAnsi="Arial" w:cs="Arial"/>
          <w:iCs/>
          <w:sz w:val="20"/>
          <w:szCs w:val="20"/>
        </w:rPr>
        <w:t>is assumed for</w:t>
      </w:r>
      <w:r>
        <w:rPr>
          <w:rFonts w:ascii="Arial" w:hAnsi="Arial" w:cs="Arial"/>
          <w:iCs/>
          <w:sz w:val="20"/>
          <w:szCs w:val="20"/>
        </w:rPr>
        <w:t xml:space="preserve"> uplink beam sweeping to </w:t>
      </w:r>
      <w:r w:rsidR="00EE6E1E">
        <w:rPr>
          <w:rFonts w:ascii="Arial" w:hAnsi="Arial" w:cs="Arial"/>
          <w:iCs/>
          <w:sz w:val="20"/>
          <w:szCs w:val="20"/>
        </w:rPr>
        <w:t>identify</w:t>
      </w:r>
      <w:r>
        <w:rPr>
          <w:rFonts w:ascii="Arial" w:hAnsi="Arial" w:cs="Arial"/>
          <w:iCs/>
          <w:sz w:val="20"/>
          <w:szCs w:val="20"/>
        </w:rPr>
        <w:t xml:space="preserve"> EIRP2 in </w:t>
      </w:r>
      <w:r w:rsidR="00EE6E1E">
        <w:rPr>
          <w:rFonts w:ascii="Arial" w:hAnsi="Arial" w:cs="Arial"/>
          <w:iCs/>
          <w:sz w:val="20"/>
          <w:szCs w:val="20"/>
        </w:rPr>
        <w:t>the</w:t>
      </w:r>
      <w:r>
        <w:rPr>
          <w:rFonts w:ascii="Arial" w:hAnsi="Arial" w:cs="Arial"/>
          <w:iCs/>
          <w:sz w:val="20"/>
          <w:szCs w:val="20"/>
        </w:rPr>
        <w:t xml:space="preserve"> simulations. It can be well-understood that the Y value at given X%-tile is a</w:t>
      </w:r>
      <w:r w:rsidR="00EE6E1E">
        <w:rPr>
          <w:rFonts w:ascii="Arial" w:hAnsi="Arial" w:cs="Arial"/>
          <w:iCs/>
          <w:sz w:val="20"/>
          <w:szCs w:val="20"/>
        </w:rPr>
        <w:t>lso the</w:t>
      </w:r>
      <w:r>
        <w:rPr>
          <w:rFonts w:ascii="Arial" w:hAnsi="Arial" w:cs="Arial"/>
          <w:iCs/>
          <w:sz w:val="20"/>
          <w:szCs w:val="20"/>
        </w:rPr>
        <w:t xml:space="preserve"> function of </w:t>
      </w:r>
      <w:proofErr w:type="spellStart"/>
      <w:r w:rsidRPr="00C20E6D">
        <w:rPr>
          <w:rFonts w:ascii="Arial" w:hAnsi="Arial" w:cs="Arial"/>
          <w:iCs/>
          <w:sz w:val="20"/>
          <w:szCs w:val="20"/>
        </w:rPr>
        <w:t>N_ulbeams</w:t>
      </w:r>
      <w:proofErr w:type="spellEnd"/>
      <w:r>
        <w:rPr>
          <w:rFonts w:ascii="Arial" w:hAnsi="Arial" w:cs="Arial"/>
          <w:iCs/>
          <w:sz w:val="20"/>
          <w:szCs w:val="20"/>
        </w:rPr>
        <w:t>.</w:t>
      </w:r>
    </w:p>
    <w:p w14:paraId="5EE94EBC" w14:textId="77777777" w:rsidR="002977F1" w:rsidRDefault="002977F1" w:rsidP="002977F1">
      <w:pPr>
        <w:rPr>
          <w:rFonts w:ascii="Arial" w:hAnsi="Arial" w:cs="Arial"/>
          <w:sz w:val="20"/>
          <w:szCs w:val="20"/>
          <w:lang w:val="en-GB"/>
        </w:rPr>
      </w:pPr>
    </w:p>
    <w:p w14:paraId="15DA65C9" w14:textId="77777777" w:rsidR="00C56566" w:rsidRDefault="002977F1" w:rsidP="002977F1">
      <w:pPr>
        <w:rPr>
          <w:rFonts w:ascii="Arial" w:hAnsi="Arial" w:cs="Arial"/>
          <w:sz w:val="20"/>
          <w:szCs w:val="20"/>
          <w:lang w:val="en-GB"/>
        </w:rPr>
      </w:pPr>
      <w:r>
        <w:rPr>
          <w:rFonts w:ascii="Arial" w:hAnsi="Arial" w:cs="Arial"/>
          <w:sz w:val="20"/>
          <w:szCs w:val="20"/>
          <w:lang w:val="en-GB"/>
        </w:rPr>
        <w:t xml:space="preserve">Based on WF, the requirement 3 </w:t>
      </w:r>
      <w:r w:rsidR="00C56566">
        <w:rPr>
          <w:rFonts w:ascii="Arial" w:hAnsi="Arial" w:cs="Arial"/>
          <w:sz w:val="20"/>
          <w:szCs w:val="20"/>
          <w:lang w:val="en-GB"/>
        </w:rPr>
        <w:t>is defined:</w:t>
      </w:r>
    </w:p>
    <w:p w14:paraId="6FA273D2" w14:textId="767F8EBB" w:rsidR="002977F1" w:rsidRPr="002977F1" w:rsidRDefault="002977F1" w:rsidP="002977F1">
      <w:pPr>
        <w:rPr>
          <w:rFonts w:ascii="Arial" w:hAnsi="Arial" w:cs="Arial"/>
          <w:sz w:val="20"/>
          <w:szCs w:val="20"/>
          <w:lang w:val="en-GB"/>
        </w:rPr>
      </w:pPr>
      <w:r>
        <w:rPr>
          <w:rFonts w:ascii="Arial" w:hAnsi="Arial" w:cs="Arial"/>
          <w:sz w:val="20"/>
          <w:szCs w:val="20"/>
          <w:lang w:val="en-GB"/>
        </w:rPr>
        <w:t xml:space="preserve"> </w:t>
      </w:r>
    </w:p>
    <w:p w14:paraId="2ABEA93D" w14:textId="77777777" w:rsidR="0013629F" w:rsidRPr="00C56566" w:rsidRDefault="00884B25" w:rsidP="00C56566">
      <w:pPr>
        <w:numPr>
          <w:ilvl w:val="0"/>
          <w:numId w:val="20"/>
        </w:numPr>
        <w:rPr>
          <w:rFonts w:ascii="Arial" w:hAnsi="Arial" w:cs="Arial"/>
          <w:sz w:val="20"/>
          <w:szCs w:val="20"/>
        </w:rPr>
      </w:pPr>
      <w:r w:rsidRPr="00C56566">
        <w:rPr>
          <w:rFonts w:ascii="Arial" w:hAnsi="Arial" w:cs="Arial"/>
          <w:sz w:val="20"/>
          <w:szCs w:val="20"/>
        </w:rPr>
        <w:t>For power class 3 UEs which support beam correspondence in single FR2 band, the requirement is fulfilled if the UE’s corresponding UL beams satisfy the following conditions</w:t>
      </w:r>
    </w:p>
    <w:p w14:paraId="6F6F5450" w14:textId="77777777" w:rsidR="0013629F" w:rsidRPr="00C56566" w:rsidRDefault="00884B25" w:rsidP="00C56566">
      <w:pPr>
        <w:numPr>
          <w:ilvl w:val="1"/>
          <w:numId w:val="20"/>
        </w:numPr>
        <w:rPr>
          <w:rFonts w:ascii="Arial" w:hAnsi="Arial" w:cs="Arial"/>
          <w:sz w:val="20"/>
          <w:szCs w:val="20"/>
        </w:rPr>
      </w:pPr>
      <w:r w:rsidRPr="00C56566">
        <w:rPr>
          <w:rFonts w:ascii="Arial" w:hAnsi="Arial" w:cs="Arial"/>
          <w:sz w:val="20"/>
          <w:szCs w:val="20"/>
        </w:rPr>
        <w:t>[X]-percentile of delta EIRP CDF is no more than [Y] dB</w:t>
      </w:r>
    </w:p>
    <w:p w14:paraId="7A87A44E" w14:textId="77777777" w:rsidR="00280C54" w:rsidRPr="00577A7D" w:rsidRDefault="00280C54" w:rsidP="00B20116">
      <w:pPr>
        <w:rPr>
          <w:rFonts w:ascii="Arial" w:hAnsi="Arial" w:cs="Arial"/>
          <w:sz w:val="20"/>
          <w:szCs w:val="20"/>
        </w:rPr>
      </w:pPr>
    </w:p>
    <w:p w14:paraId="269683D7" w14:textId="52B62D98" w:rsidR="00ED42E3" w:rsidRDefault="00C56566" w:rsidP="00B20116">
      <w:pPr>
        <w:rPr>
          <w:rFonts w:ascii="Arial" w:hAnsi="Arial" w:cs="Arial"/>
          <w:sz w:val="20"/>
          <w:szCs w:val="20"/>
        </w:rPr>
      </w:pPr>
      <w:r>
        <w:rPr>
          <w:rFonts w:ascii="Arial" w:hAnsi="Arial" w:cs="Arial"/>
          <w:sz w:val="20"/>
          <w:szCs w:val="20"/>
        </w:rPr>
        <w:t xml:space="preserve">This is a requirement for PC3 UEs supporting single FR2 band. Please note, for UEs supporting multi-band in FR2, </w:t>
      </w:r>
      <w:r w:rsidR="00F41842">
        <w:rPr>
          <w:rFonts w:ascii="Arial" w:hAnsi="Arial" w:cs="Arial"/>
          <w:sz w:val="20"/>
          <w:szCs w:val="20"/>
        </w:rPr>
        <w:t>X and Y values need FFS.</w:t>
      </w:r>
      <w:r w:rsidR="00FD6059">
        <w:rPr>
          <w:rFonts w:ascii="Arial" w:hAnsi="Arial" w:cs="Arial"/>
          <w:sz w:val="20"/>
          <w:szCs w:val="20"/>
        </w:rPr>
        <w:t xml:space="preserve"> We have following observations from our simulation results.</w:t>
      </w:r>
    </w:p>
    <w:p w14:paraId="31FFF5DD" w14:textId="77777777" w:rsidR="00FD6059" w:rsidRDefault="00FD6059" w:rsidP="00B20116">
      <w:pPr>
        <w:rPr>
          <w:rFonts w:ascii="Arial" w:hAnsi="Arial" w:cs="Arial"/>
          <w:sz w:val="20"/>
          <w:szCs w:val="20"/>
        </w:rPr>
      </w:pPr>
    </w:p>
    <w:p w14:paraId="4387EA5D" w14:textId="05879291" w:rsidR="00FD6059" w:rsidRPr="00FD6059" w:rsidRDefault="00FD6059" w:rsidP="00B20116">
      <w:pPr>
        <w:rPr>
          <w:rFonts w:ascii="Arial" w:hAnsi="Arial" w:cs="Arial"/>
          <w:b/>
          <w:sz w:val="20"/>
          <w:szCs w:val="20"/>
        </w:rPr>
      </w:pPr>
      <w:r w:rsidRPr="00FD6059">
        <w:rPr>
          <w:rFonts w:ascii="Arial" w:hAnsi="Arial" w:cs="Arial"/>
          <w:b/>
          <w:sz w:val="20"/>
          <w:szCs w:val="20"/>
        </w:rPr>
        <w:t>Observation: At 80%-tile, delta EIRP is 3</w:t>
      </w:r>
      <w:r w:rsidR="0005653E">
        <w:rPr>
          <w:rFonts w:ascii="Arial" w:hAnsi="Arial" w:cs="Arial"/>
          <w:b/>
          <w:sz w:val="20"/>
          <w:szCs w:val="20"/>
        </w:rPr>
        <w:t xml:space="preserve"> </w:t>
      </w:r>
      <w:r w:rsidRPr="00FD6059">
        <w:rPr>
          <w:rFonts w:ascii="Arial" w:hAnsi="Arial" w:cs="Arial"/>
          <w:b/>
          <w:sz w:val="20"/>
          <w:szCs w:val="20"/>
        </w:rPr>
        <w:t>dB, at 90%-tile, delta EIRP is 4</w:t>
      </w:r>
      <w:r w:rsidR="0005653E">
        <w:rPr>
          <w:rFonts w:ascii="Arial" w:hAnsi="Arial" w:cs="Arial"/>
          <w:b/>
          <w:sz w:val="20"/>
          <w:szCs w:val="20"/>
        </w:rPr>
        <w:t xml:space="preserve"> </w:t>
      </w:r>
      <w:proofErr w:type="spellStart"/>
      <w:r w:rsidRPr="00FD6059">
        <w:rPr>
          <w:rFonts w:ascii="Arial" w:hAnsi="Arial" w:cs="Arial"/>
          <w:b/>
          <w:sz w:val="20"/>
          <w:szCs w:val="20"/>
        </w:rPr>
        <w:t>dB.</w:t>
      </w:r>
      <w:proofErr w:type="spellEnd"/>
    </w:p>
    <w:p w14:paraId="72C221B4" w14:textId="669A8F8F" w:rsidR="00ED42E3" w:rsidRDefault="00ED42E3" w:rsidP="00B20116">
      <w:pPr>
        <w:rPr>
          <w:rFonts w:ascii="Arial" w:hAnsi="Arial" w:cs="Arial"/>
          <w:sz w:val="20"/>
          <w:szCs w:val="20"/>
        </w:rPr>
      </w:pPr>
    </w:p>
    <w:p w14:paraId="560188FF" w14:textId="085441EA" w:rsidR="00141C50" w:rsidRDefault="0005653E" w:rsidP="00B20116">
      <w:pPr>
        <w:rPr>
          <w:rFonts w:ascii="Arial" w:hAnsi="Arial" w:cs="Arial"/>
          <w:sz w:val="20"/>
          <w:szCs w:val="20"/>
        </w:rPr>
      </w:pPr>
      <w:r>
        <w:rPr>
          <w:rFonts w:ascii="Arial" w:hAnsi="Arial" w:cs="Arial"/>
          <w:sz w:val="20"/>
          <w:szCs w:val="20"/>
        </w:rPr>
        <w:lastRenderedPageBreak/>
        <w:t>W</w:t>
      </w:r>
      <w:r w:rsidR="00141C50">
        <w:rPr>
          <w:rFonts w:ascii="Arial" w:hAnsi="Arial" w:cs="Arial"/>
          <w:sz w:val="20"/>
          <w:szCs w:val="20"/>
        </w:rPr>
        <w:t xml:space="preserve">e </w:t>
      </w:r>
      <w:r>
        <w:rPr>
          <w:rFonts w:ascii="Arial" w:hAnsi="Arial" w:cs="Arial"/>
          <w:sz w:val="20"/>
          <w:szCs w:val="20"/>
        </w:rPr>
        <w:t>propose the following requirement</w:t>
      </w:r>
      <w:r w:rsidR="00141C50">
        <w:rPr>
          <w:rFonts w:ascii="Arial" w:hAnsi="Arial" w:cs="Arial"/>
          <w:sz w:val="20"/>
          <w:szCs w:val="20"/>
        </w:rPr>
        <w:t xml:space="preserve"> for requirement 3.</w:t>
      </w:r>
    </w:p>
    <w:p w14:paraId="35F1D798" w14:textId="77777777" w:rsidR="00141C50" w:rsidRDefault="00141C50" w:rsidP="00B20116">
      <w:pPr>
        <w:rPr>
          <w:rFonts w:ascii="Arial" w:hAnsi="Arial" w:cs="Arial"/>
          <w:sz w:val="20"/>
          <w:szCs w:val="20"/>
        </w:rPr>
      </w:pPr>
    </w:p>
    <w:p w14:paraId="45172BD5" w14:textId="132B5795" w:rsidR="00141C50" w:rsidRPr="00CD3D89" w:rsidRDefault="00141C50" w:rsidP="00141C50">
      <w:pPr>
        <w:rPr>
          <w:rFonts w:ascii="Arial" w:hAnsi="Arial" w:cs="Arial"/>
          <w:b/>
          <w:sz w:val="20"/>
          <w:szCs w:val="20"/>
        </w:rPr>
      </w:pPr>
      <w:r w:rsidRPr="00141C50">
        <w:rPr>
          <w:rFonts w:ascii="Arial" w:hAnsi="Arial" w:cs="Arial"/>
          <w:b/>
          <w:sz w:val="20"/>
          <w:szCs w:val="20"/>
        </w:rPr>
        <w:t>Proposa</w:t>
      </w:r>
      <w:r w:rsidRPr="00CD3D89">
        <w:rPr>
          <w:rFonts w:ascii="Arial" w:hAnsi="Arial" w:cs="Arial"/>
          <w:b/>
          <w:sz w:val="20"/>
          <w:szCs w:val="20"/>
        </w:rPr>
        <w:t xml:space="preserve">l: For power class 3 UEs in single FR2 band with beam correspondence capability signaling set to 0, the delta EIRP CDF on test points </w:t>
      </w:r>
      <w:r w:rsidR="00641397" w:rsidRPr="00CD3D89">
        <w:rPr>
          <w:rFonts w:ascii="Arial" w:hAnsi="Arial" w:cs="Arial"/>
          <w:b/>
          <w:sz w:val="20"/>
          <w:szCs w:val="20"/>
        </w:rPr>
        <w:t xml:space="preserve">selected in sec 2.2 </w:t>
      </w:r>
      <w:r w:rsidR="004112F4">
        <w:rPr>
          <w:rFonts w:ascii="Arial" w:hAnsi="Arial" w:cs="Arial"/>
          <w:b/>
          <w:sz w:val="20"/>
          <w:szCs w:val="20"/>
        </w:rPr>
        <w:t>shall satisfy</w:t>
      </w:r>
      <w:r w:rsidR="00641397" w:rsidRPr="00CD3D89">
        <w:rPr>
          <w:rFonts w:ascii="Arial" w:hAnsi="Arial" w:cs="Arial"/>
          <w:b/>
          <w:sz w:val="20"/>
          <w:szCs w:val="20"/>
        </w:rPr>
        <w:t xml:space="preserve"> the following </w:t>
      </w:r>
      <w:r w:rsidR="004112F4">
        <w:rPr>
          <w:rFonts w:ascii="Arial" w:hAnsi="Arial" w:cs="Arial"/>
          <w:b/>
          <w:sz w:val="20"/>
          <w:szCs w:val="20"/>
        </w:rPr>
        <w:t>condition</w:t>
      </w:r>
    </w:p>
    <w:p w14:paraId="4F447EA9" w14:textId="38998B33" w:rsidR="00641397" w:rsidRPr="00CD3D89" w:rsidRDefault="00641397" w:rsidP="00641397">
      <w:pPr>
        <w:numPr>
          <w:ilvl w:val="1"/>
          <w:numId w:val="20"/>
        </w:numPr>
        <w:rPr>
          <w:rFonts w:ascii="Arial" w:hAnsi="Arial" w:cs="Arial"/>
          <w:b/>
          <w:sz w:val="20"/>
          <w:szCs w:val="20"/>
        </w:rPr>
      </w:pPr>
      <w:r w:rsidRPr="00CD3D89">
        <w:rPr>
          <w:rFonts w:ascii="Arial" w:hAnsi="Arial" w:cs="Arial"/>
          <w:b/>
          <w:sz w:val="20"/>
          <w:szCs w:val="20"/>
        </w:rPr>
        <w:tab/>
        <w:t xml:space="preserve">80-percentile of </w:t>
      </w:r>
      <w:r w:rsidR="00371E8B">
        <w:rPr>
          <w:rFonts w:ascii="Arial" w:hAnsi="Arial" w:cs="Arial"/>
          <w:b/>
          <w:sz w:val="20"/>
          <w:szCs w:val="20"/>
        </w:rPr>
        <w:t>delta EIRP CDF is no more than 3</w:t>
      </w:r>
      <w:r w:rsidRPr="00CD3D89">
        <w:rPr>
          <w:rFonts w:ascii="Arial" w:hAnsi="Arial" w:cs="Arial"/>
          <w:b/>
          <w:sz w:val="20"/>
          <w:szCs w:val="20"/>
        </w:rPr>
        <w:t>.0 dB</w:t>
      </w:r>
    </w:p>
    <w:p w14:paraId="46938E45" w14:textId="5D3C7DBA" w:rsidR="00641397" w:rsidRPr="00CD3D89" w:rsidRDefault="00CD3D89" w:rsidP="00141C50">
      <w:pPr>
        <w:rPr>
          <w:rFonts w:ascii="Arial" w:hAnsi="Arial" w:cs="Arial"/>
          <w:b/>
          <w:sz w:val="20"/>
          <w:szCs w:val="20"/>
        </w:rPr>
      </w:pPr>
      <w:r w:rsidRPr="00CD3D89">
        <w:rPr>
          <w:rFonts w:ascii="Arial" w:hAnsi="Arial" w:cs="Arial"/>
          <w:b/>
          <w:sz w:val="20"/>
          <w:szCs w:val="20"/>
        </w:rPr>
        <w:t>For power class 3 UEs supporting multi-band operations, the requirement 3 is FFS.</w:t>
      </w:r>
    </w:p>
    <w:p w14:paraId="7E6CAA6C" w14:textId="7021FD7F" w:rsidR="00ED42E3" w:rsidRPr="00E0728F" w:rsidRDefault="00ED42E3" w:rsidP="00B20116">
      <w:pPr>
        <w:rPr>
          <w:rFonts w:ascii="Arial" w:hAnsi="Arial" w:cs="Arial"/>
          <w:sz w:val="20"/>
          <w:szCs w:val="20"/>
        </w:rPr>
      </w:pPr>
    </w:p>
    <w:p w14:paraId="42AF4426" w14:textId="77777777" w:rsidR="00EE4489" w:rsidRDefault="0069757C" w:rsidP="00EE4489">
      <w:pPr>
        <w:pStyle w:val="Heading1"/>
      </w:pPr>
      <w:r w:rsidRPr="002D78E7">
        <w:t>Conclusion</w:t>
      </w:r>
    </w:p>
    <w:p w14:paraId="479A356D" w14:textId="5219830E" w:rsidR="0005653E" w:rsidRDefault="0005653E" w:rsidP="00C20E6D">
      <w:pPr>
        <w:rPr>
          <w:rFonts w:ascii="Arial" w:hAnsi="Arial" w:cs="Arial"/>
          <w:iCs/>
          <w:sz w:val="20"/>
          <w:szCs w:val="20"/>
        </w:rPr>
      </w:pPr>
      <w:r>
        <w:rPr>
          <w:rFonts w:ascii="Arial" w:hAnsi="Arial" w:cs="Arial"/>
          <w:iCs/>
          <w:sz w:val="20"/>
          <w:szCs w:val="20"/>
        </w:rPr>
        <w:t>In this contribution, we provide our simulation results of</w:t>
      </w:r>
      <w:r w:rsidR="00CD3D89">
        <w:rPr>
          <w:rFonts w:ascii="Arial" w:hAnsi="Arial" w:cs="Arial"/>
          <w:iCs/>
          <w:sz w:val="20"/>
          <w:szCs w:val="20"/>
        </w:rPr>
        <w:t xml:space="preserve"> X and Y values for requirement </w:t>
      </w:r>
      <w:r w:rsidR="004112F4">
        <w:rPr>
          <w:rFonts w:ascii="Arial" w:hAnsi="Arial" w:cs="Arial"/>
          <w:iCs/>
          <w:sz w:val="20"/>
          <w:szCs w:val="20"/>
        </w:rPr>
        <w:t xml:space="preserve">3. </w:t>
      </w:r>
      <w:r>
        <w:rPr>
          <w:rFonts w:ascii="Arial" w:hAnsi="Arial" w:cs="Arial"/>
          <w:iCs/>
          <w:sz w:val="20"/>
          <w:szCs w:val="20"/>
        </w:rPr>
        <w:t>We have following observation</w:t>
      </w:r>
    </w:p>
    <w:p w14:paraId="639904DF" w14:textId="77777777" w:rsidR="0005653E" w:rsidRDefault="0005653E" w:rsidP="00C20E6D">
      <w:pPr>
        <w:rPr>
          <w:rFonts w:ascii="Arial" w:hAnsi="Arial" w:cs="Arial"/>
          <w:iCs/>
          <w:sz w:val="20"/>
          <w:szCs w:val="20"/>
        </w:rPr>
      </w:pPr>
    </w:p>
    <w:p w14:paraId="4A76C03A" w14:textId="77777777" w:rsidR="0005653E" w:rsidRPr="00FD6059" w:rsidRDefault="0005653E" w:rsidP="0005653E">
      <w:pPr>
        <w:rPr>
          <w:rFonts w:ascii="Arial" w:hAnsi="Arial" w:cs="Arial"/>
          <w:b/>
          <w:sz w:val="20"/>
          <w:szCs w:val="20"/>
        </w:rPr>
      </w:pPr>
      <w:r w:rsidRPr="00FD6059">
        <w:rPr>
          <w:rFonts w:ascii="Arial" w:hAnsi="Arial" w:cs="Arial"/>
          <w:b/>
          <w:sz w:val="20"/>
          <w:szCs w:val="20"/>
        </w:rPr>
        <w:t>Observation: At 80%-tile, delta EIRP is 3dB, at 90%-tile, delta EIRP is 4dB.</w:t>
      </w:r>
    </w:p>
    <w:p w14:paraId="6A932BCA" w14:textId="77777777" w:rsidR="0005653E" w:rsidRDefault="0005653E" w:rsidP="00C20E6D">
      <w:pPr>
        <w:rPr>
          <w:rFonts w:ascii="Arial" w:hAnsi="Arial" w:cs="Arial"/>
          <w:iCs/>
          <w:sz w:val="20"/>
          <w:szCs w:val="20"/>
        </w:rPr>
      </w:pPr>
    </w:p>
    <w:p w14:paraId="43A2A273" w14:textId="67110A36" w:rsidR="00C20E6D" w:rsidRPr="00C20E6D" w:rsidRDefault="0005653E" w:rsidP="00C20E6D">
      <w:pPr>
        <w:rPr>
          <w:rFonts w:ascii="Arial" w:hAnsi="Arial" w:cs="Arial"/>
          <w:iCs/>
          <w:sz w:val="20"/>
          <w:szCs w:val="20"/>
        </w:rPr>
      </w:pPr>
      <w:proofErr w:type="gramStart"/>
      <w:r>
        <w:rPr>
          <w:rFonts w:ascii="Arial" w:hAnsi="Arial" w:cs="Arial"/>
          <w:iCs/>
          <w:sz w:val="20"/>
          <w:szCs w:val="20"/>
        </w:rPr>
        <w:t>a</w:t>
      </w:r>
      <w:bookmarkStart w:id="1" w:name="_GoBack"/>
      <w:bookmarkEnd w:id="1"/>
      <w:r>
        <w:rPr>
          <w:rFonts w:ascii="Arial" w:hAnsi="Arial" w:cs="Arial"/>
          <w:iCs/>
          <w:sz w:val="20"/>
          <w:szCs w:val="20"/>
        </w:rPr>
        <w:t>nd</w:t>
      </w:r>
      <w:proofErr w:type="gramEnd"/>
      <w:r>
        <w:rPr>
          <w:rFonts w:ascii="Arial" w:hAnsi="Arial" w:cs="Arial"/>
          <w:iCs/>
          <w:sz w:val="20"/>
          <w:szCs w:val="20"/>
        </w:rPr>
        <w:t xml:space="preserve"> we have following proposal for requirement 3</w:t>
      </w:r>
    </w:p>
    <w:p w14:paraId="18094908" w14:textId="7496D722" w:rsidR="005F3AB7" w:rsidRDefault="005F3AB7" w:rsidP="005F3AB7">
      <w:pPr>
        <w:rPr>
          <w:color w:val="1F497D"/>
        </w:rPr>
      </w:pPr>
    </w:p>
    <w:p w14:paraId="584545CB" w14:textId="77777777" w:rsidR="004112F4" w:rsidRPr="00CD3D89" w:rsidRDefault="004112F4" w:rsidP="004112F4">
      <w:pPr>
        <w:rPr>
          <w:rFonts w:ascii="Arial" w:hAnsi="Arial" w:cs="Arial"/>
          <w:b/>
          <w:sz w:val="20"/>
          <w:szCs w:val="20"/>
        </w:rPr>
      </w:pPr>
      <w:r w:rsidRPr="00141C50">
        <w:rPr>
          <w:rFonts w:ascii="Arial" w:hAnsi="Arial" w:cs="Arial"/>
          <w:b/>
          <w:sz w:val="20"/>
          <w:szCs w:val="20"/>
        </w:rPr>
        <w:t>Proposa</w:t>
      </w:r>
      <w:r w:rsidRPr="00CD3D89">
        <w:rPr>
          <w:rFonts w:ascii="Arial" w:hAnsi="Arial" w:cs="Arial"/>
          <w:b/>
          <w:sz w:val="20"/>
          <w:szCs w:val="20"/>
        </w:rPr>
        <w:t xml:space="preserve">l: For power class 3 UEs in single FR2 band with beam correspondence capability signaling set to 0, the delta EIRP CDF on test points selected in sec 2.2 </w:t>
      </w:r>
      <w:r>
        <w:rPr>
          <w:rFonts w:ascii="Arial" w:hAnsi="Arial" w:cs="Arial"/>
          <w:b/>
          <w:sz w:val="20"/>
          <w:szCs w:val="20"/>
        </w:rPr>
        <w:t>shall satisfy</w:t>
      </w:r>
      <w:r w:rsidRPr="00CD3D89">
        <w:rPr>
          <w:rFonts w:ascii="Arial" w:hAnsi="Arial" w:cs="Arial"/>
          <w:b/>
          <w:sz w:val="20"/>
          <w:szCs w:val="20"/>
        </w:rPr>
        <w:t xml:space="preserve"> the following </w:t>
      </w:r>
      <w:r>
        <w:rPr>
          <w:rFonts w:ascii="Arial" w:hAnsi="Arial" w:cs="Arial"/>
          <w:b/>
          <w:sz w:val="20"/>
          <w:szCs w:val="20"/>
        </w:rPr>
        <w:t>condition</w:t>
      </w:r>
    </w:p>
    <w:p w14:paraId="74936E1C" w14:textId="7D1D5470" w:rsidR="004112F4" w:rsidRPr="00CD3D89" w:rsidRDefault="004112F4" w:rsidP="004112F4">
      <w:pPr>
        <w:numPr>
          <w:ilvl w:val="1"/>
          <w:numId w:val="20"/>
        </w:numPr>
        <w:rPr>
          <w:rFonts w:ascii="Arial" w:hAnsi="Arial" w:cs="Arial"/>
          <w:b/>
          <w:sz w:val="20"/>
          <w:szCs w:val="20"/>
        </w:rPr>
      </w:pPr>
      <w:r w:rsidRPr="00CD3D89">
        <w:rPr>
          <w:rFonts w:ascii="Arial" w:hAnsi="Arial" w:cs="Arial"/>
          <w:b/>
          <w:sz w:val="20"/>
          <w:szCs w:val="20"/>
        </w:rPr>
        <w:tab/>
        <w:t xml:space="preserve">80-percentile of </w:t>
      </w:r>
      <w:r w:rsidR="00371E8B">
        <w:rPr>
          <w:rFonts w:ascii="Arial" w:hAnsi="Arial" w:cs="Arial"/>
          <w:b/>
          <w:sz w:val="20"/>
          <w:szCs w:val="20"/>
        </w:rPr>
        <w:t>delta EIRP CDF is no more than 3</w:t>
      </w:r>
      <w:r w:rsidRPr="00CD3D89">
        <w:rPr>
          <w:rFonts w:ascii="Arial" w:hAnsi="Arial" w:cs="Arial"/>
          <w:b/>
          <w:sz w:val="20"/>
          <w:szCs w:val="20"/>
        </w:rPr>
        <w:t>.0 dB</w:t>
      </w:r>
    </w:p>
    <w:p w14:paraId="56F4218E" w14:textId="77777777" w:rsidR="004112F4" w:rsidRPr="00CD3D89" w:rsidRDefault="004112F4" w:rsidP="004112F4">
      <w:pPr>
        <w:rPr>
          <w:rFonts w:ascii="Arial" w:hAnsi="Arial" w:cs="Arial"/>
          <w:b/>
          <w:sz w:val="20"/>
          <w:szCs w:val="20"/>
        </w:rPr>
      </w:pPr>
      <w:r w:rsidRPr="00CD3D89">
        <w:rPr>
          <w:rFonts w:ascii="Arial" w:hAnsi="Arial" w:cs="Arial"/>
          <w:b/>
          <w:sz w:val="20"/>
          <w:szCs w:val="20"/>
        </w:rPr>
        <w:t>For power class 3 UEs supporting multi-band operations, the requirement 3 is FFS.</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2C281F32" w14:textId="77777777" w:rsidR="00371E8B" w:rsidRDefault="00401973" w:rsidP="00EF6575">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w:t>
      </w:r>
      <w:r w:rsidR="00E0728F">
        <w:rPr>
          <w:rFonts w:ascii="Arial" w:hAnsi="Arial" w:cs="Arial"/>
          <w:sz w:val="20"/>
          <w:szCs w:val="20"/>
        </w:rPr>
        <w:t>P-182879</w:t>
      </w:r>
      <w:r w:rsidR="008F39F2">
        <w:rPr>
          <w:rFonts w:ascii="Arial" w:hAnsi="Arial" w:cs="Arial"/>
          <w:sz w:val="20"/>
          <w:szCs w:val="20"/>
        </w:rPr>
        <w:t>, “</w:t>
      </w:r>
      <w:r w:rsidR="00E0728F">
        <w:rPr>
          <w:rFonts w:ascii="Arial" w:hAnsi="Arial" w:cs="Arial"/>
          <w:sz w:val="20"/>
          <w:szCs w:val="20"/>
        </w:rPr>
        <w:t>WF o</w:t>
      </w:r>
      <w:r w:rsidR="00FB46AE">
        <w:rPr>
          <w:rFonts w:ascii="Arial" w:hAnsi="Arial" w:cs="Arial"/>
          <w:sz w:val="20"/>
          <w:szCs w:val="20"/>
        </w:rPr>
        <w:t>n Beam Correspondence</w:t>
      </w:r>
      <w:r w:rsidR="00E0728F">
        <w:rPr>
          <w:rFonts w:ascii="Arial" w:hAnsi="Arial" w:cs="Arial"/>
          <w:sz w:val="20"/>
          <w:szCs w:val="20"/>
        </w:rPr>
        <w:t xml:space="preserve">”, </w:t>
      </w:r>
      <w:r w:rsidR="00E0728F" w:rsidRPr="00E0728F">
        <w:rPr>
          <w:rFonts w:ascii="Arial" w:hAnsi="Arial" w:cs="Arial"/>
          <w:sz w:val="20"/>
          <w:szCs w:val="20"/>
        </w:rPr>
        <w:t xml:space="preserve">Samsung, Apple, Nokia, Intel, ZTE, </w:t>
      </w:r>
      <w:proofErr w:type="spellStart"/>
      <w:r w:rsidR="00E0728F" w:rsidRPr="00E0728F">
        <w:rPr>
          <w:rFonts w:ascii="Arial" w:hAnsi="Arial" w:cs="Arial"/>
          <w:sz w:val="20"/>
          <w:szCs w:val="20"/>
        </w:rPr>
        <w:t>Sanechips</w:t>
      </w:r>
      <w:proofErr w:type="spellEnd"/>
      <w:r w:rsidR="00E0728F" w:rsidRPr="00E0728F">
        <w:rPr>
          <w:rFonts w:ascii="Arial" w:hAnsi="Arial" w:cs="Arial"/>
          <w:sz w:val="20"/>
          <w:szCs w:val="20"/>
        </w:rPr>
        <w:t xml:space="preserve">, Qualcomm, </w:t>
      </w:r>
      <w:proofErr w:type="spellStart"/>
      <w:r w:rsidR="00E0728F" w:rsidRPr="00E0728F">
        <w:rPr>
          <w:rFonts w:ascii="Arial" w:hAnsi="Arial" w:cs="Arial"/>
          <w:sz w:val="20"/>
          <w:szCs w:val="20"/>
        </w:rPr>
        <w:t>MediaTek</w:t>
      </w:r>
      <w:proofErr w:type="spellEnd"/>
      <w:r w:rsidR="00E0728F" w:rsidRPr="00E0728F">
        <w:rPr>
          <w:rFonts w:ascii="Arial" w:hAnsi="Arial" w:cs="Arial"/>
          <w:sz w:val="20"/>
          <w:szCs w:val="20"/>
        </w:rPr>
        <w:t xml:space="preserve">, Panasonic, Verizon, CATT, AT&amp;T, OPPO, CMCC, Huawei, </w:t>
      </w:r>
      <w:proofErr w:type="spellStart"/>
      <w:r w:rsidR="00E0728F" w:rsidRPr="00E0728F">
        <w:rPr>
          <w:rFonts w:ascii="Arial" w:hAnsi="Arial" w:cs="Arial"/>
          <w:sz w:val="20"/>
          <w:szCs w:val="20"/>
        </w:rPr>
        <w:t>HiSilicon</w:t>
      </w:r>
      <w:proofErr w:type="spellEnd"/>
      <w:r w:rsidR="00E0728F" w:rsidRPr="00E0728F">
        <w:rPr>
          <w:rFonts w:ascii="Arial" w:hAnsi="Arial" w:cs="Arial"/>
          <w:sz w:val="20"/>
          <w:szCs w:val="20"/>
        </w:rPr>
        <w:t>, CAICT, vivo, LG Electronics, KT Corp</w:t>
      </w:r>
      <w:r w:rsidR="00E0728F">
        <w:rPr>
          <w:rFonts w:ascii="Arial" w:hAnsi="Arial" w:cs="Arial"/>
          <w:sz w:val="20"/>
          <w:szCs w:val="20"/>
        </w:rPr>
        <w:t>. RAN #82</w:t>
      </w:r>
      <w:r w:rsidR="008F39F2">
        <w:rPr>
          <w:rFonts w:ascii="Arial" w:hAnsi="Arial" w:cs="Arial"/>
          <w:sz w:val="20"/>
          <w:szCs w:val="20"/>
        </w:rPr>
        <w:t xml:space="preserve">, </w:t>
      </w:r>
      <w:r w:rsidR="00E0728F">
        <w:rPr>
          <w:rFonts w:ascii="Arial" w:hAnsi="Arial" w:cs="Arial"/>
          <w:sz w:val="20"/>
          <w:szCs w:val="20"/>
        </w:rPr>
        <w:t>Sorrento</w:t>
      </w:r>
      <w:r w:rsidR="008F39F2">
        <w:rPr>
          <w:rFonts w:ascii="Arial" w:hAnsi="Arial" w:cs="Arial"/>
          <w:sz w:val="20"/>
          <w:szCs w:val="20"/>
        </w:rPr>
        <w:t xml:space="preserve">, </w:t>
      </w:r>
      <w:r w:rsidR="00E0728F">
        <w:rPr>
          <w:rFonts w:ascii="Arial" w:hAnsi="Arial" w:cs="Arial"/>
          <w:sz w:val="20"/>
          <w:szCs w:val="20"/>
        </w:rPr>
        <w:t>Italia. Dec</w:t>
      </w:r>
      <w:r w:rsidR="008F39F2">
        <w:rPr>
          <w:rFonts w:ascii="Arial" w:hAnsi="Arial" w:cs="Arial"/>
          <w:sz w:val="20"/>
          <w:szCs w:val="20"/>
        </w:rPr>
        <w:t>, 2018</w:t>
      </w:r>
    </w:p>
    <w:p w14:paraId="73CA0EDD" w14:textId="08F5FDD6" w:rsidR="00341AAA" w:rsidRPr="00371E8B" w:rsidRDefault="00371E8B" w:rsidP="00EF6575">
      <w:pPr>
        <w:numPr>
          <w:ilvl w:val="0"/>
          <w:numId w:val="12"/>
        </w:numPr>
        <w:overflowPunct w:val="0"/>
        <w:autoSpaceDE w:val="0"/>
        <w:autoSpaceDN w:val="0"/>
        <w:adjustRightInd w:val="0"/>
        <w:spacing w:before="120" w:after="120"/>
        <w:ind w:left="418" w:hanging="418"/>
        <w:contextualSpacing/>
        <w:textAlignment w:val="baseline"/>
        <w:rPr>
          <w:rFonts w:ascii="Arial" w:hAnsi="Arial" w:cs="Arial"/>
          <w:sz w:val="20"/>
          <w:szCs w:val="20"/>
        </w:rPr>
      </w:pPr>
      <w:r>
        <w:rPr>
          <w:rFonts w:ascii="Arial" w:hAnsi="Arial" w:cs="Arial"/>
          <w:sz w:val="20"/>
          <w:szCs w:val="20"/>
        </w:rPr>
        <w:t>R4-1900133, “On beam correspondence test procedure”, Intel, RAN4#90, Athens, Greece</w:t>
      </w:r>
      <w:r w:rsidR="008015FD">
        <w:rPr>
          <w:rFonts w:ascii="Arial" w:hAnsi="Arial" w:cs="Arial"/>
          <w:sz w:val="20"/>
          <w:szCs w:val="20"/>
        </w:rPr>
        <w:t>,</w:t>
      </w:r>
      <w:r>
        <w:rPr>
          <w:rFonts w:ascii="Arial" w:hAnsi="Arial" w:cs="Arial"/>
          <w:sz w:val="20"/>
          <w:szCs w:val="20"/>
        </w:rPr>
        <w:t xml:space="preserve"> Feb</w:t>
      </w:r>
      <w:r w:rsidR="008015FD">
        <w:rPr>
          <w:rFonts w:ascii="Arial" w:hAnsi="Arial" w:cs="Arial"/>
          <w:sz w:val="20"/>
          <w:szCs w:val="20"/>
        </w:rPr>
        <w:t>, 2019</w:t>
      </w:r>
      <w:r w:rsidRPr="00371E8B">
        <w:rPr>
          <w:rFonts w:ascii="Arial" w:hAnsi="Arial" w:cs="Arial"/>
          <w:sz w:val="20"/>
          <w:szCs w:val="20"/>
        </w:rPr>
        <w:t xml:space="preserve">  </w:t>
      </w:r>
    </w:p>
    <w:p w14:paraId="62F7752C" w14:textId="77777777" w:rsidR="00922FA1" w:rsidRPr="00EF6575" w:rsidRDefault="00922FA1" w:rsidP="00EF6575">
      <w:pPr>
        <w:rPr>
          <w:rFonts w:ascii="Arial" w:hAnsi="Arial" w:cs="Arial"/>
          <w:sz w:val="20"/>
          <w:szCs w:val="20"/>
        </w:rPr>
      </w:pPr>
    </w:p>
    <w:sectPr w:rsidR="00922FA1" w:rsidRPr="00EF6575"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C0BFB" w14:textId="77777777" w:rsidR="00B57CBD" w:rsidRDefault="00B57CBD">
      <w:r>
        <w:separator/>
      </w:r>
    </w:p>
  </w:endnote>
  <w:endnote w:type="continuationSeparator" w:id="0">
    <w:p w14:paraId="47777E43" w14:textId="77777777" w:rsidR="00B57CBD" w:rsidRDefault="00B5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3D3F68" w:rsidRDefault="003D3F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3D3F68" w:rsidRDefault="003D3F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3D3F68" w:rsidRDefault="003D3F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2478">
      <w:rPr>
        <w:rStyle w:val="PageNumber"/>
      </w:rPr>
      <w:t>3</w:t>
    </w:r>
    <w:r>
      <w:rPr>
        <w:rStyle w:val="PageNumber"/>
      </w:rPr>
      <w:fldChar w:fldCharType="end"/>
    </w:r>
  </w:p>
  <w:p w14:paraId="1BA570F2" w14:textId="77777777" w:rsidR="003D3F68" w:rsidRDefault="003D3F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0DF95" w14:textId="77777777" w:rsidR="00B57CBD" w:rsidRDefault="00B57CBD">
      <w:r>
        <w:separator/>
      </w:r>
    </w:p>
  </w:footnote>
  <w:footnote w:type="continuationSeparator" w:id="0">
    <w:p w14:paraId="79DDD779" w14:textId="77777777" w:rsidR="00B57CBD" w:rsidRDefault="00B57C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444376"/>
    <w:multiLevelType w:val="hybridMultilevel"/>
    <w:tmpl w:val="A934DE12"/>
    <w:lvl w:ilvl="0" w:tplc="EFE00DBC">
      <w:start w:val="1"/>
      <w:numFmt w:val="bullet"/>
      <w:lvlText w:val="•"/>
      <w:lvlJc w:val="left"/>
      <w:pPr>
        <w:tabs>
          <w:tab w:val="num" w:pos="720"/>
        </w:tabs>
        <w:ind w:left="720" w:hanging="360"/>
      </w:pPr>
      <w:rPr>
        <w:rFonts w:ascii="Arial" w:hAnsi="Arial" w:hint="default"/>
      </w:rPr>
    </w:lvl>
    <w:lvl w:ilvl="1" w:tplc="6A9E89B8">
      <w:start w:val="1"/>
      <w:numFmt w:val="bullet"/>
      <w:lvlText w:val="•"/>
      <w:lvlJc w:val="left"/>
      <w:pPr>
        <w:tabs>
          <w:tab w:val="num" w:pos="1440"/>
        </w:tabs>
        <w:ind w:left="1440" w:hanging="360"/>
      </w:pPr>
      <w:rPr>
        <w:rFonts w:ascii="Arial" w:hAnsi="Arial" w:hint="default"/>
      </w:rPr>
    </w:lvl>
    <w:lvl w:ilvl="2" w:tplc="D73E1842">
      <w:start w:val="1"/>
      <w:numFmt w:val="bullet"/>
      <w:lvlText w:val="•"/>
      <w:lvlJc w:val="left"/>
      <w:pPr>
        <w:tabs>
          <w:tab w:val="num" w:pos="2160"/>
        </w:tabs>
        <w:ind w:left="2160" w:hanging="360"/>
      </w:pPr>
      <w:rPr>
        <w:rFonts w:ascii="Arial" w:hAnsi="Arial" w:hint="default"/>
      </w:rPr>
    </w:lvl>
    <w:lvl w:ilvl="3" w:tplc="206AC5DE" w:tentative="1">
      <w:start w:val="1"/>
      <w:numFmt w:val="bullet"/>
      <w:lvlText w:val="•"/>
      <w:lvlJc w:val="left"/>
      <w:pPr>
        <w:tabs>
          <w:tab w:val="num" w:pos="2880"/>
        </w:tabs>
        <w:ind w:left="2880" w:hanging="360"/>
      </w:pPr>
      <w:rPr>
        <w:rFonts w:ascii="Arial" w:hAnsi="Arial" w:hint="default"/>
      </w:rPr>
    </w:lvl>
    <w:lvl w:ilvl="4" w:tplc="92BA7AC2" w:tentative="1">
      <w:start w:val="1"/>
      <w:numFmt w:val="bullet"/>
      <w:lvlText w:val="•"/>
      <w:lvlJc w:val="left"/>
      <w:pPr>
        <w:tabs>
          <w:tab w:val="num" w:pos="3600"/>
        </w:tabs>
        <w:ind w:left="3600" w:hanging="360"/>
      </w:pPr>
      <w:rPr>
        <w:rFonts w:ascii="Arial" w:hAnsi="Arial" w:hint="default"/>
      </w:rPr>
    </w:lvl>
    <w:lvl w:ilvl="5" w:tplc="FDBE01D0" w:tentative="1">
      <w:start w:val="1"/>
      <w:numFmt w:val="bullet"/>
      <w:lvlText w:val="•"/>
      <w:lvlJc w:val="left"/>
      <w:pPr>
        <w:tabs>
          <w:tab w:val="num" w:pos="4320"/>
        </w:tabs>
        <w:ind w:left="4320" w:hanging="360"/>
      </w:pPr>
      <w:rPr>
        <w:rFonts w:ascii="Arial" w:hAnsi="Arial" w:hint="default"/>
      </w:rPr>
    </w:lvl>
    <w:lvl w:ilvl="6" w:tplc="F294B20C" w:tentative="1">
      <w:start w:val="1"/>
      <w:numFmt w:val="bullet"/>
      <w:lvlText w:val="•"/>
      <w:lvlJc w:val="left"/>
      <w:pPr>
        <w:tabs>
          <w:tab w:val="num" w:pos="5040"/>
        </w:tabs>
        <w:ind w:left="5040" w:hanging="360"/>
      </w:pPr>
      <w:rPr>
        <w:rFonts w:ascii="Arial" w:hAnsi="Arial" w:hint="default"/>
      </w:rPr>
    </w:lvl>
    <w:lvl w:ilvl="7" w:tplc="0268CBD0" w:tentative="1">
      <w:start w:val="1"/>
      <w:numFmt w:val="bullet"/>
      <w:lvlText w:val="•"/>
      <w:lvlJc w:val="left"/>
      <w:pPr>
        <w:tabs>
          <w:tab w:val="num" w:pos="5760"/>
        </w:tabs>
        <w:ind w:left="5760" w:hanging="360"/>
      </w:pPr>
      <w:rPr>
        <w:rFonts w:ascii="Arial" w:hAnsi="Arial" w:hint="default"/>
      </w:rPr>
    </w:lvl>
    <w:lvl w:ilvl="8" w:tplc="630AEE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401747"/>
    <w:multiLevelType w:val="hybridMultilevel"/>
    <w:tmpl w:val="24866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18"/>
  </w:num>
  <w:num w:numId="4">
    <w:abstractNumId w:val="13"/>
  </w:num>
  <w:num w:numId="5">
    <w:abstractNumId w:val="7"/>
  </w:num>
  <w:num w:numId="6">
    <w:abstractNumId w:val="1"/>
  </w:num>
  <w:num w:numId="7">
    <w:abstractNumId w:val="16"/>
  </w:num>
  <w:num w:numId="8">
    <w:abstractNumId w:val="8"/>
  </w:num>
  <w:num w:numId="9">
    <w:abstractNumId w:val="12"/>
  </w:num>
  <w:num w:numId="10">
    <w:abstractNumId w:val="20"/>
  </w:num>
  <w:num w:numId="11">
    <w:abstractNumId w:val="6"/>
  </w:num>
  <w:num w:numId="12">
    <w:abstractNumId w:val="5"/>
  </w:num>
  <w:num w:numId="13">
    <w:abstractNumId w:val="15"/>
  </w:num>
  <w:num w:numId="14">
    <w:abstractNumId w:val="19"/>
  </w:num>
  <w:num w:numId="15">
    <w:abstractNumId w:val="2"/>
  </w:num>
  <w:num w:numId="16">
    <w:abstractNumId w:val="14"/>
  </w:num>
  <w:num w:numId="17">
    <w:abstractNumId w:val="4"/>
  </w:num>
  <w:num w:numId="18">
    <w:abstractNumId w:val="0"/>
  </w:num>
  <w:num w:numId="19">
    <w:abstractNumId w:val="3"/>
  </w:num>
  <w:num w:numId="20">
    <w:abstractNumId w:val="10"/>
  </w:num>
  <w:num w:numId="2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CFA"/>
    <w:rsid w:val="00022F47"/>
    <w:rsid w:val="00023A91"/>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3584"/>
    <w:rsid w:val="000536FC"/>
    <w:rsid w:val="00054245"/>
    <w:rsid w:val="000549BA"/>
    <w:rsid w:val="00055076"/>
    <w:rsid w:val="000550EF"/>
    <w:rsid w:val="00055B21"/>
    <w:rsid w:val="0005653E"/>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67B57"/>
    <w:rsid w:val="0007046D"/>
    <w:rsid w:val="00070561"/>
    <w:rsid w:val="00070ECC"/>
    <w:rsid w:val="000710B5"/>
    <w:rsid w:val="00071E08"/>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3B4B"/>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3BC"/>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67C"/>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6208"/>
    <w:rsid w:val="000E6381"/>
    <w:rsid w:val="000E6A28"/>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5215"/>
    <w:rsid w:val="00105A36"/>
    <w:rsid w:val="00106494"/>
    <w:rsid w:val="00106D90"/>
    <w:rsid w:val="00106DE4"/>
    <w:rsid w:val="00106E80"/>
    <w:rsid w:val="00106F9D"/>
    <w:rsid w:val="001072D7"/>
    <w:rsid w:val="00112756"/>
    <w:rsid w:val="00112A1A"/>
    <w:rsid w:val="001135F5"/>
    <w:rsid w:val="00113626"/>
    <w:rsid w:val="00113700"/>
    <w:rsid w:val="001137CF"/>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15FA"/>
    <w:rsid w:val="00131FD4"/>
    <w:rsid w:val="00132987"/>
    <w:rsid w:val="00132C5B"/>
    <w:rsid w:val="00133256"/>
    <w:rsid w:val="00133896"/>
    <w:rsid w:val="00133BE4"/>
    <w:rsid w:val="00135E13"/>
    <w:rsid w:val="0013629F"/>
    <w:rsid w:val="00136BDF"/>
    <w:rsid w:val="00141387"/>
    <w:rsid w:val="00141560"/>
    <w:rsid w:val="00141C50"/>
    <w:rsid w:val="00142612"/>
    <w:rsid w:val="00142FDE"/>
    <w:rsid w:val="001430CD"/>
    <w:rsid w:val="0014331A"/>
    <w:rsid w:val="00143E19"/>
    <w:rsid w:val="00144026"/>
    <w:rsid w:val="001445CF"/>
    <w:rsid w:val="001460DE"/>
    <w:rsid w:val="00146CBA"/>
    <w:rsid w:val="00146D79"/>
    <w:rsid w:val="0014759B"/>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CC4"/>
    <w:rsid w:val="00161FE8"/>
    <w:rsid w:val="0016263B"/>
    <w:rsid w:val="00163472"/>
    <w:rsid w:val="00163997"/>
    <w:rsid w:val="00164213"/>
    <w:rsid w:val="00164897"/>
    <w:rsid w:val="001663D5"/>
    <w:rsid w:val="00166724"/>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3045"/>
    <w:rsid w:val="001C3588"/>
    <w:rsid w:val="001C3FC8"/>
    <w:rsid w:val="001C41EF"/>
    <w:rsid w:val="001C4AAD"/>
    <w:rsid w:val="001C5DB8"/>
    <w:rsid w:val="001C647A"/>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6D95"/>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5FE1"/>
    <w:rsid w:val="00276475"/>
    <w:rsid w:val="002778DC"/>
    <w:rsid w:val="00277B68"/>
    <w:rsid w:val="00277E13"/>
    <w:rsid w:val="00277EC1"/>
    <w:rsid w:val="00280813"/>
    <w:rsid w:val="00280A19"/>
    <w:rsid w:val="00280C54"/>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5802"/>
    <w:rsid w:val="00295964"/>
    <w:rsid w:val="00296B7E"/>
    <w:rsid w:val="00296FCC"/>
    <w:rsid w:val="002976AF"/>
    <w:rsid w:val="002977F1"/>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701E"/>
    <w:rsid w:val="002B75CC"/>
    <w:rsid w:val="002B7C7E"/>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0DB"/>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66B5"/>
    <w:rsid w:val="0036684F"/>
    <w:rsid w:val="00366F0E"/>
    <w:rsid w:val="00367EDE"/>
    <w:rsid w:val="003706A0"/>
    <w:rsid w:val="00370A79"/>
    <w:rsid w:val="00370CDE"/>
    <w:rsid w:val="00371E8B"/>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CF2"/>
    <w:rsid w:val="003E5136"/>
    <w:rsid w:val="003E5BF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2F4"/>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586F"/>
    <w:rsid w:val="00475ACA"/>
    <w:rsid w:val="004764CF"/>
    <w:rsid w:val="00476CD7"/>
    <w:rsid w:val="00476ED8"/>
    <w:rsid w:val="00477349"/>
    <w:rsid w:val="00477AFF"/>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A7F10"/>
    <w:rsid w:val="004B09BD"/>
    <w:rsid w:val="004B19BF"/>
    <w:rsid w:val="004B1F23"/>
    <w:rsid w:val="004B235C"/>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A74"/>
    <w:rsid w:val="004C5AEC"/>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DE3"/>
    <w:rsid w:val="00512F21"/>
    <w:rsid w:val="005136CC"/>
    <w:rsid w:val="00515955"/>
    <w:rsid w:val="005167E8"/>
    <w:rsid w:val="00516ACC"/>
    <w:rsid w:val="00521EF7"/>
    <w:rsid w:val="00523A33"/>
    <w:rsid w:val="00524265"/>
    <w:rsid w:val="00524D75"/>
    <w:rsid w:val="00524F0F"/>
    <w:rsid w:val="00525010"/>
    <w:rsid w:val="00525775"/>
    <w:rsid w:val="00525911"/>
    <w:rsid w:val="00525E31"/>
    <w:rsid w:val="00526D84"/>
    <w:rsid w:val="0052707B"/>
    <w:rsid w:val="00527813"/>
    <w:rsid w:val="0052782A"/>
    <w:rsid w:val="005308FF"/>
    <w:rsid w:val="00530F4B"/>
    <w:rsid w:val="00531BD4"/>
    <w:rsid w:val="00531F08"/>
    <w:rsid w:val="005327B6"/>
    <w:rsid w:val="00532855"/>
    <w:rsid w:val="0053287C"/>
    <w:rsid w:val="005331CE"/>
    <w:rsid w:val="0053461F"/>
    <w:rsid w:val="00534832"/>
    <w:rsid w:val="00534C5F"/>
    <w:rsid w:val="0053509D"/>
    <w:rsid w:val="00535534"/>
    <w:rsid w:val="00535D52"/>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4C36"/>
    <w:rsid w:val="00565866"/>
    <w:rsid w:val="005658A5"/>
    <w:rsid w:val="005676E4"/>
    <w:rsid w:val="00570586"/>
    <w:rsid w:val="00570B85"/>
    <w:rsid w:val="005719CC"/>
    <w:rsid w:val="00572669"/>
    <w:rsid w:val="0057316B"/>
    <w:rsid w:val="00575ED0"/>
    <w:rsid w:val="00577A7D"/>
    <w:rsid w:val="0058009B"/>
    <w:rsid w:val="0058025A"/>
    <w:rsid w:val="0058187B"/>
    <w:rsid w:val="0058191F"/>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6B5B"/>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87"/>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06"/>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08EC"/>
    <w:rsid w:val="006410AC"/>
    <w:rsid w:val="006411FD"/>
    <w:rsid w:val="00641397"/>
    <w:rsid w:val="006415CF"/>
    <w:rsid w:val="006418F8"/>
    <w:rsid w:val="00642A59"/>
    <w:rsid w:val="00642AEB"/>
    <w:rsid w:val="00643CD3"/>
    <w:rsid w:val="00643D1C"/>
    <w:rsid w:val="006440AA"/>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82B"/>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2E09"/>
    <w:rsid w:val="00763170"/>
    <w:rsid w:val="007633EC"/>
    <w:rsid w:val="007634CB"/>
    <w:rsid w:val="007638BE"/>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4107"/>
    <w:rsid w:val="007846F4"/>
    <w:rsid w:val="007864B9"/>
    <w:rsid w:val="007867BB"/>
    <w:rsid w:val="00786E86"/>
    <w:rsid w:val="00787FC2"/>
    <w:rsid w:val="00790FEC"/>
    <w:rsid w:val="0079187E"/>
    <w:rsid w:val="00791CC0"/>
    <w:rsid w:val="00791D15"/>
    <w:rsid w:val="00792559"/>
    <w:rsid w:val="007927C7"/>
    <w:rsid w:val="007929B7"/>
    <w:rsid w:val="00793B4C"/>
    <w:rsid w:val="00793CC5"/>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72A8"/>
    <w:rsid w:val="007D05FD"/>
    <w:rsid w:val="007D1BA4"/>
    <w:rsid w:val="007D2289"/>
    <w:rsid w:val="007D2823"/>
    <w:rsid w:val="007D2899"/>
    <w:rsid w:val="007D382B"/>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4E4"/>
    <w:rsid w:val="007E7886"/>
    <w:rsid w:val="007E7CBD"/>
    <w:rsid w:val="007F0125"/>
    <w:rsid w:val="007F0B26"/>
    <w:rsid w:val="007F1496"/>
    <w:rsid w:val="007F2D66"/>
    <w:rsid w:val="007F2DE0"/>
    <w:rsid w:val="007F3F2A"/>
    <w:rsid w:val="007F45BA"/>
    <w:rsid w:val="007F4D6A"/>
    <w:rsid w:val="007F51CC"/>
    <w:rsid w:val="007F5BE1"/>
    <w:rsid w:val="007F5F94"/>
    <w:rsid w:val="007F6944"/>
    <w:rsid w:val="007F72A0"/>
    <w:rsid w:val="007F7987"/>
    <w:rsid w:val="007F7FA9"/>
    <w:rsid w:val="008000EE"/>
    <w:rsid w:val="00800113"/>
    <w:rsid w:val="00800130"/>
    <w:rsid w:val="008015FD"/>
    <w:rsid w:val="008017C0"/>
    <w:rsid w:val="00801901"/>
    <w:rsid w:val="00801D20"/>
    <w:rsid w:val="008027A2"/>
    <w:rsid w:val="00802DF8"/>
    <w:rsid w:val="00803BB2"/>
    <w:rsid w:val="00804227"/>
    <w:rsid w:val="00806522"/>
    <w:rsid w:val="00806D18"/>
    <w:rsid w:val="008070E2"/>
    <w:rsid w:val="00807123"/>
    <w:rsid w:val="0080737A"/>
    <w:rsid w:val="008077EA"/>
    <w:rsid w:val="00807B11"/>
    <w:rsid w:val="00807B5C"/>
    <w:rsid w:val="00810344"/>
    <w:rsid w:val="008125C7"/>
    <w:rsid w:val="008132A4"/>
    <w:rsid w:val="00813F05"/>
    <w:rsid w:val="008144EA"/>
    <w:rsid w:val="008152C9"/>
    <w:rsid w:val="00815410"/>
    <w:rsid w:val="00815824"/>
    <w:rsid w:val="00815D9B"/>
    <w:rsid w:val="00815F92"/>
    <w:rsid w:val="008167D2"/>
    <w:rsid w:val="008167F9"/>
    <w:rsid w:val="008169E8"/>
    <w:rsid w:val="00816A0D"/>
    <w:rsid w:val="00816A67"/>
    <w:rsid w:val="00817528"/>
    <w:rsid w:val="008209B8"/>
    <w:rsid w:val="00821285"/>
    <w:rsid w:val="00821B3A"/>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5FD5"/>
    <w:rsid w:val="00836C03"/>
    <w:rsid w:val="00837AA5"/>
    <w:rsid w:val="0084009E"/>
    <w:rsid w:val="00840142"/>
    <w:rsid w:val="0084078A"/>
    <w:rsid w:val="008409E8"/>
    <w:rsid w:val="00841439"/>
    <w:rsid w:val="00841619"/>
    <w:rsid w:val="00842010"/>
    <w:rsid w:val="0084303C"/>
    <w:rsid w:val="0084341D"/>
    <w:rsid w:val="008436A4"/>
    <w:rsid w:val="0084379E"/>
    <w:rsid w:val="00844161"/>
    <w:rsid w:val="0084423C"/>
    <w:rsid w:val="008444D3"/>
    <w:rsid w:val="008448A4"/>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0269"/>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25"/>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4F"/>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3ACE"/>
    <w:rsid w:val="009340B4"/>
    <w:rsid w:val="00934696"/>
    <w:rsid w:val="009349A6"/>
    <w:rsid w:val="00935285"/>
    <w:rsid w:val="009355B9"/>
    <w:rsid w:val="00935C9F"/>
    <w:rsid w:val="00936A90"/>
    <w:rsid w:val="0093744D"/>
    <w:rsid w:val="0093763B"/>
    <w:rsid w:val="00937D41"/>
    <w:rsid w:val="00940474"/>
    <w:rsid w:val="00940E8F"/>
    <w:rsid w:val="00941429"/>
    <w:rsid w:val="009416AD"/>
    <w:rsid w:val="009417D0"/>
    <w:rsid w:val="009426F4"/>
    <w:rsid w:val="009428CB"/>
    <w:rsid w:val="009440CB"/>
    <w:rsid w:val="0094506E"/>
    <w:rsid w:val="009459C3"/>
    <w:rsid w:val="00946D4A"/>
    <w:rsid w:val="009470D1"/>
    <w:rsid w:val="009471B6"/>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571"/>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24A"/>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D78"/>
    <w:rsid w:val="009C2DEE"/>
    <w:rsid w:val="009C3935"/>
    <w:rsid w:val="009C4EB4"/>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F04"/>
    <w:rsid w:val="009F16A6"/>
    <w:rsid w:val="009F1E72"/>
    <w:rsid w:val="009F230A"/>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843"/>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61F"/>
    <w:rsid w:val="00A30E9A"/>
    <w:rsid w:val="00A30EC3"/>
    <w:rsid w:val="00A3102F"/>
    <w:rsid w:val="00A310A7"/>
    <w:rsid w:val="00A31110"/>
    <w:rsid w:val="00A321A2"/>
    <w:rsid w:val="00A32416"/>
    <w:rsid w:val="00A32478"/>
    <w:rsid w:val="00A324C8"/>
    <w:rsid w:val="00A32504"/>
    <w:rsid w:val="00A342B0"/>
    <w:rsid w:val="00A35069"/>
    <w:rsid w:val="00A3532D"/>
    <w:rsid w:val="00A364F4"/>
    <w:rsid w:val="00A36FC4"/>
    <w:rsid w:val="00A40A9B"/>
    <w:rsid w:val="00A40F53"/>
    <w:rsid w:val="00A4162D"/>
    <w:rsid w:val="00A4291F"/>
    <w:rsid w:val="00A429AA"/>
    <w:rsid w:val="00A43127"/>
    <w:rsid w:val="00A431F8"/>
    <w:rsid w:val="00A43200"/>
    <w:rsid w:val="00A45551"/>
    <w:rsid w:val="00A45996"/>
    <w:rsid w:val="00A46114"/>
    <w:rsid w:val="00A4716A"/>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45F2"/>
    <w:rsid w:val="00A74A61"/>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218"/>
    <w:rsid w:val="00A903C8"/>
    <w:rsid w:val="00A90C92"/>
    <w:rsid w:val="00A90DBD"/>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494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0D"/>
    <w:rsid w:val="00AF19A0"/>
    <w:rsid w:val="00AF2A89"/>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B9"/>
    <w:rsid w:val="00B20116"/>
    <w:rsid w:val="00B2023A"/>
    <w:rsid w:val="00B2068B"/>
    <w:rsid w:val="00B20AC8"/>
    <w:rsid w:val="00B20C4A"/>
    <w:rsid w:val="00B2245E"/>
    <w:rsid w:val="00B2267D"/>
    <w:rsid w:val="00B22ACA"/>
    <w:rsid w:val="00B22F67"/>
    <w:rsid w:val="00B23059"/>
    <w:rsid w:val="00B233BF"/>
    <w:rsid w:val="00B23737"/>
    <w:rsid w:val="00B23AEB"/>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D94"/>
    <w:rsid w:val="00B56138"/>
    <w:rsid w:val="00B579C8"/>
    <w:rsid w:val="00B57CBD"/>
    <w:rsid w:val="00B6022D"/>
    <w:rsid w:val="00B61C7E"/>
    <w:rsid w:val="00B624FA"/>
    <w:rsid w:val="00B62685"/>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C52"/>
    <w:rsid w:val="00BA56F9"/>
    <w:rsid w:val="00BA6295"/>
    <w:rsid w:val="00BA687D"/>
    <w:rsid w:val="00BA687F"/>
    <w:rsid w:val="00BA75C5"/>
    <w:rsid w:val="00BA7D84"/>
    <w:rsid w:val="00BB0121"/>
    <w:rsid w:val="00BB03B5"/>
    <w:rsid w:val="00BB073C"/>
    <w:rsid w:val="00BB09C2"/>
    <w:rsid w:val="00BB0B27"/>
    <w:rsid w:val="00BB0E23"/>
    <w:rsid w:val="00BB0E3E"/>
    <w:rsid w:val="00BB16F4"/>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0E6D"/>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0355"/>
    <w:rsid w:val="00C517EC"/>
    <w:rsid w:val="00C51B44"/>
    <w:rsid w:val="00C52110"/>
    <w:rsid w:val="00C5212A"/>
    <w:rsid w:val="00C5256E"/>
    <w:rsid w:val="00C52CCA"/>
    <w:rsid w:val="00C52EE9"/>
    <w:rsid w:val="00C541D2"/>
    <w:rsid w:val="00C551AF"/>
    <w:rsid w:val="00C56566"/>
    <w:rsid w:val="00C571F6"/>
    <w:rsid w:val="00C5751B"/>
    <w:rsid w:val="00C57D1C"/>
    <w:rsid w:val="00C605A8"/>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3229"/>
    <w:rsid w:val="00CD3343"/>
    <w:rsid w:val="00CD3D8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54C4"/>
    <w:rsid w:val="00D462CC"/>
    <w:rsid w:val="00D4632E"/>
    <w:rsid w:val="00D47564"/>
    <w:rsid w:val="00D47D2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67"/>
    <w:rsid w:val="00DB613A"/>
    <w:rsid w:val="00DB6647"/>
    <w:rsid w:val="00DB66CE"/>
    <w:rsid w:val="00DB66EC"/>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C1E"/>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28F"/>
    <w:rsid w:val="00E075F2"/>
    <w:rsid w:val="00E10321"/>
    <w:rsid w:val="00E105D5"/>
    <w:rsid w:val="00E10636"/>
    <w:rsid w:val="00E10A17"/>
    <w:rsid w:val="00E11804"/>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423"/>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36C7"/>
    <w:rsid w:val="00E63933"/>
    <w:rsid w:val="00E647E9"/>
    <w:rsid w:val="00E6567F"/>
    <w:rsid w:val="00E657B2"/>
    <w:rsid w:val="00E674BF"/>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E6E1E"/>
    <w:rsid w:val="00EF1195"/>
    <w:rsid w:val="00EF1F02"/>
    <w:rsid w:val="00EF22B0"/>
    <w:rsid w:val="00EF257A"/>
    <w:rsid w:val="00EF366C"/>
    <w:rsid w:val="00EF3EFB"/>
    <w:rsid w:val="00EF5382"/>
    <w:rsid w:val="00EF5C63"/>
    <w:rsid w:val="00EF5F75"/>
    <w:rsid w:val="00EF6575"/>
    <w:rsid w:val="00EF6BAD"/>
    <w:rsid w:val="00EF74F9"/>
    <w:rsid w:val="00EF7980"/>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BE4"/>
    <w:rsid w:val="00F12228"/>
    <w:rsid w:val="00F12599"/>
    <w:rsid w:val="00F12617"/>
    <w:rsid w:val="00F12A54"/>
    <w:rsid w:val="00F12E37"/>
    <w:rsid w:val="00F12FCC"/>
    <w:rsid w:val="00F1313D"/>
    <w:rsid w:val="00F138D8"/>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1842"/>
    <w:rsid w:val="00F41A18"/>
    <w:rsid w:val="00F42BC0"/>
    <w:rsid w:val="00F437E7"/>
    <w:rsid w:val="00F43883"/>
    <w:rsid w:val="00F45965"/>
    <w:rsid w:val="00F45AFB"/>
    <w:rsid w:val="00F471EB"/>
    <w:rsid w:val="00F502F5"/>
    <w:rsid w:val="00F50F32"/>
    <w:rsid w:val="00F50F6D"/>
    <w:rsid w:val="00F5122B"/>
    <w:rsid w:val="00F5187D"/>
    <w:rsid w:val="00F52478"/>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3A9"/>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C91"/>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7D5"/>
    <w:rsid w:val="00FD5C90"/>
    <w:rsid w:val="00FD6059"/>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615"/>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11580052">
      <w:bodyDiv w:val="1"/>
      <w:marLeft w:val="0"/>
      <w:marRight w:val="0"/>
      <w:marTop w:val="0"/>
      <w:marBottom w:val="0"/>
      <w:divBdr>
        <w:top w:val="none" w:sz="0" w:space="0" w:color="auto"/>
        <w:left w:val="none" w:sz="0" w:space="0" w:color="auto"/>
        <w:bottom w:val="none" w:sz="0" w:space="0" w:color="auto"/>
        <w:right w:val="none" w:sz="0" w:space="0" w:color="auto"/>
      </w:divBdr>
      <w:divsChild>
        <w:div w:id="1891725570">
          <w:marLeft w:val="1800"/>
          <w:marRight w:val="0"/>
          <w:marTop w:val="58"/>
          <w:marBottom w:val="0"/>
          <w:divBdr>
            <w:top w:val="none" w:sz="0" w:space="0" w:color="auto"/>
            <w:left w:val="none" w:sz="0" w:space="0" w:color="auto"/>
            <w:bottom w:val="none" w:sz="0" w:space="0" w:color="auto"/>
            <w:right w:val="none" w:sz="0" w:space="0" w:color="auto"/>
          </w:divBdr>
        </w:div>
      </w:divsChild>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53962840">
      <w:bodyDiv w:val="1"/>
      <w:marLeft w:val="0"/>
      <w:marRight w:val="0"/>
      <w:marTop w:val="0"/>
      <w:marBottom w:val="0"/>
      <w:divBdr>
        <w:top w:val="none" w:sz="0" w:space="0" w:color="auto"/>
        <w:left w:val="none" w:sz="0" w:space="0" w:color="auto"/>
        <w:bottom w:val="none" w:sz="0" w:space="0" w:color="auto"/>
        <w:right w:val="none" w:sz="0" w:space="0" w:color="auto"/>
      </w:divBdr>
      <w:divsChild>
        <w:div w:id="1745836273">
          <w:marLeft w:val="1800"/>
          <w:marRight w:val="0"/>
          <w:marTop w:val="58"/>
          <w:marBottom w:val="0"/>
          <w:divBdr>
            <w:top w:val="none" w:sz="0" w:space="0" w:color="auto"/>
            <w:left w:val="none" w:sz="0" w:space="0" w:color="auto"/>
            <w:bottom w:val="none" w:sz="0" w:space="0" w:color="auto"/>
            <w:right w:val="none" w:sz="0" w:space="0" w:color="auto"/>
          </w:divBdr>
        </w:div>
        <w:div w:id="318076083">
          <w:marLeft w:val="2520"/>
          <w:marRight w:val="0"/>
          <w:marTop w:val="48"/>
          <w:marBottom w:val="0"/>
          <w:divBdr>
            <w:top w:val="none" w:sz="0" w:space="0" w:color="auto"/>
            <w:left w:val="none" w:sz="0" w:space="0" w:color="auto"/>
            <w:bottom w:val="none" w:sz="0" w:space="0" w:color="auto"/>
            <w:right w:val="none" w:sz="0" w:space="0" w:color="auto"/>
          </w:divBdr>
        </w:div>
      </w:divsChild>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2E5DD-3AE7-4D57-A894-27F21600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TotalTime>
  <Pages>3</Pages>
  <Words>792</Words>
  <Characters>4250</Characters>
  <Application>Microsoft Office Word</Application>
  <DocSecurity>0</DocSecurity>
  <Lines>95</Lines>
  <Paragraphs>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6</cp:revision>
  <cp:lastPrinted>2013-01-18T22:27:00Z</cp:lastPrinted>
  <dcterms:created xsi:type="dcterms:W3CDTF">2019-02-15T06:19:00Z</dcterms:created>
  <dcterms:modified xsi:type="dcterms:W3CDTF">2019-02-15T17:50:00Z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8151af6b-fb3c-4313-962e-6026548a51c7</vt:lpwstr>
  </property>
  <property fmtid="{D5CDD505-2E9C-101B-9397-08002B2CF9AE}" pid="12" name="CTP_BU">
    <vt:lpwstr>NEXT GEN &amp; STANDARDS GROUP</vt:lpwstr>
  </property>
  <property fmtid="{D5CDD505-2E9C-101B-9397-08002B2CF9AE}" pid="13" name="CTP_TimeStamp">
    <vt:lpwstr>2019-02-15 17:50:27Z</vt:lpwstr>
  </property>
  <property fmtid="{D5CDD505-2E9C-101B-9397-08002B2CF9AE}" pid="14" name="_ReviewingToolsShownOnce">
    <vt:lpwstr/>
  </property>
  <property fmtid="{D5CDD505-2E9C-101B-9397-08002B2CF9AE}" pid="15" name="CTPClassification">
    <vt:lpwstr>CTP_IC</vt:lpwstr>
  </property>
</Properties>
</file>